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1FC2" w:rsidR="00A61D97" w:rsidP="006E136D" w:rsidRDefault="00A61D97" w14:paraId="7AB30F79" w14:textId="77777777">
      <w:pPr>
        <w:pStyle w:val="NoSpacing"/>
        <w:rPr>
          <w:rFonts w:ascii="Calibri" w:hAnsi="Calibri" w:cs="Calibri"/>
          <w:sz w:val="28"/>
          <w:szCs w:val="28"/>
        </w:rPr>
      </w:pPr>
    </w:p>
    <w:p w:rsidRPr="001B1FC2" w:rsidR="006E136D" w:rsidP="0E4E7D35" w:rsidRDefault="006E136D" w14:paraId="706C79C7" w14:textId="30F8C589">
      <w:pPr>
        <w:pStyle w:val="NoSpacing"/>
        <w:rPr>
          <w:rFonts w:ascii="Calibri" w:hAnsi="Calibri" w:cs="Calibri"/>
          <w:sz w:val="28"/>
          <w:szCs w:val="28"/>
          <w:lang w:val="nl-NL"/>
        </w:rPr>
      </w:pPr>
      <w:r w:rsidRPr="0E4E7D35" w:rsidR="006E136D">
        <w:rPr>
          <w:rFonts w:ascii="Calibri" w:hAnsi="Calibri" w:cs="Calibri"/>
          <w:sz w:val="28"/>
          <w:szCs w:val="28"/>
          <w:lang w:val="nl-NL"/>
        </w:rPr>
        <w:t xml:space="preserve">Chair </w:t>
      </w:r>
      <w:r w:rsidRPr="0E4E7D35" w:rsidR="00C7057C">
        <w:rPr>
          <w:rFonts w:ascii="Calibri" w:hAnsi="Calibri" w:cs="Calibri"/>
          <w:sz w:val="28"/>
          <w:szCs w:val="28"/>
          <w:lang w:val="nl-NL"/>
        </w:rPr>
        <w:t>T</w:t>
      </w:r>
      <w:r w:rsidRPr="0E4E7D35" w:rsidR="006E136D">
        <w:rPr>
          <w:rFonts w:ascii="Calibri" w:hAnsi="Calibri" w:cs="Calibri"/>
          <w:sz w:val="28"/>
          <w:szCs w:val="28"/>
          <w:lang w:val="nl-NL"/>
        </w:rPr>
        <w:t>itle</w:t>
      </w:r>
      <w:r w:rsidRPr="0E4E7D35" w:rsidR="006E136D">
        <w:rPr>
          <w:rFonts w:ascii="Calibri" w:hAnsi="Calibri" w:cs="Calibri"/>
          <w:sz w:val="28"/>
          <w:szCs w:val="28"/>
          <w:lang w:val="nl-NL"/>
        </w:rPr>
        <w:t xml:space="preserve"> </w:t>
      </w:r>
      <w:r w:rsidRPr="0E4E7D35" w:rsidR="006E136D">
        <w:rPr>
          <w:rFonts w:ascii="Calibri" w:hAnsi="Calibri" w:cs="Calibri"/>
          <w:sz w:val="28"/>
          <w:szCs w:val="28"/>
          <w:lang w:val="nl-NL"/>
        </w:rPr>
        <w:t>and</w:t>
      </w:r>
      <w:r w:rsidRPr="0E4E7D35" w:rsidR="006E136D">
        <w:rPr>
          <w:rFonts w:ascii="Calibri" w:hAnsi="Calibri" w:cs="Calibri"/>
          <w:sz w:val="28"/>
          <w:szCs w:val="28"/>
          <w:lang w:val="nl-NL"/>
        </w:rPr>
        <w:t xml:space="preserve"> </w:t>
      </w:r>
      <w:r w:rsidRPr="0E4E7D35" w:rsidR="00C7057C">
        <w:rPr>
          <w:rFonts w:ascii="Calibri" w:hAnsi="Calibri" w:cs="Calibri"/>
          <w:sz w:val="28"/>
          <w:szCs w:val="28"/>
          <w:lang w:val="nl-NL"/>
        </w:rPr>
        <w:t>D</w:t>
      </w:r>
      <w:r w:rsidRPr="0E4E7D35" w:rsidR="006E136D">
        <w:rPr>
          <w:rFonts w:ascii="Calibri" w:hAnsi="Calibri" w:cs="Calibri"/>
          <w:sz w:val="28"/>
          <w:szCs w:val="28"/>
          <w:lang w:val="nl-NL"/>
        </w:rPr>
        <w:t>escription</w:t>
      </w:r>
      <w:r w:rsidRPr="0E4E7D35" w:rsidR="006E136D">
        <w:rPr>
          <w:rFonts w:ascii="Calibri" w:hAnsi="Calibri" w:cs="Calibri"/>
          <w:sz w:val="28"/>
          <w:szCs w:val="28"/>
          <w:lang w:val="nl-NL"/>
        </w:rPr>
        <w:t xml:space="preserve"> - </w:t>
      </w:r>
      <w:r w:rsidRPr="0E4E7D35" w:rsidR="00386069">
        <w:rPr>
          <w:rFonts w:ascii="Calibri" w:hAnsi="Calibri" w:cs="Calibri"/>
          <w:sz w:val="28"/>
          <w:szCs w:val="28"/>
          <w:lang w:val="nl-NL"/>
        </w:rPr>
        <w:t>regular</w:t>
      </w:r>
      <w:r w:rsidRPr="0E4E7D35" w:rsidR="006E136D">
        <w:rPr>
          <w:rFonts w:ascii="Calibri" w:hAnsi="Calibri" w:cs="Calibri"/>
          <w:sz w:val="28"/>
          <w:szCs w:val="28"/>
          <w:lang w:val="nl-NL"/>
        </w:rPr>
        <w:t xml:space="preserve"> </w:t>
      </w:r>
      <w:r w:rsidRPr="0E4E7D35" w:rsidR="006E136D">
        <w:rPr>
          <w:rFonts w:ascii="Calibri" w:hAnsi="Calibri" w:cs="Calibri"/>
          <w:sz w:val="28"/>
          <w:szCs w:val="28"/>
          <w:lang w:val="nl-NL"/>
        </w:rPr>
        <w:t>chair</w:t>
      </w:r>
    </w:p>
    <w:p w:rsidRPr="001B1FC2" w:rsidR="006E136D" w:rsidP="006E136D" w:rsidRDefault="006E136D" w14:paraId="63EBC8D1" w14:textId="77777777">
      <w:pPr>
        <w:pStyle w:val="NoSpacing"/>
        <w:rPr>
          <w:rFonts w:ascii="Calibri" w:hAnsi="Calibri" w:cs="Calibri"/>
          <w:sz w:val="22"/>
          <w:szCs w:val="22"/>
        </w:rPr>
      </w:pPr>
    </w:p>
    <w:p w:rsidRPr="001B1FC2" w:rsidR="006E136D" w:rsidP="0E4E7D35" w:rsidRDefault="00C7057C" w14:paraId="7140C409" w14:textId="33414857">
      <w:pPr>
        <w:pStyle w:val="NoSpacing"/>
        <w:jc w:val="both"/>
        <w:rPr>
          <w:rFonts w:ascii="Calibri" w:hAnsi="Calibri" w:cs="Calibri"/>
          <w:i w:val="1"/>
          <w:iCs w:val="1"/>
          <w:color w:val="0070C0"/>
          <w:sz w:val="22"/>
          <w:szCs w:val="22"/>
          <w:u w:val="single"/>
          <w:lang w:val="nl-NL"/>
        </w:rPr>
      </w:pPr>
      <w:r w:rsidRPr="0E4E7D35" w:rsidR="00C7057C">
        <w:rPr>
          <w:rFonts w:ascii="Calibri" w:hAnsi="Calibri" w:cs="Calibri"/>
          <w:i w:val="1"/>
          <w:iCs w:val="1"/>
          <w:color w:val="0070C0"/>
          <w:sz w:val="22"/>
          <w:szCs w:val="22"/>
          <w:u w:val="single"/>
          <w:lang w:val="nl-NL"/>
        </w:rPr>
        <w:t>Explanation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u w:val="single"/>
          <w:lang w:val="nl-NL"/>
        </w:rPr>
        <w:t xml:space="preserve"> of </w:t>
      </w:r>
      <w:r w:rsidRPr="0E4E7D35" w:rsidR="00EF2526">
        <w:rPr>
          <w:rFonts w:ascii="Calibri" w:hAnsi="Calibri" w:cs="Calibri"/>
          <w:i w:val="1"/>
          <w:iCs w:val="1"/>
          <w:color w:val="0070C0"/>
          <w:sz w:val="22"/>
          <w:szCs w:val="22"/>
          <w:u w:val="single"/>
          <w:lang w:val="nl-NL"/>
        </w:rPr>
        <w:t>format</w:t>
      </w:r>
      <w:r w:rsidRPr="0E4E7D35" w:rsidR="00C5371C">
        <w:rPr>
          <w:rFonts w:ascii="Calibri" w:hAnsi="Calibri" w:cs="Calibri"/>
          <w:i w:val="1"/>
          <w:iCs w:val="1"/>
          <w:color w:val="0070C0"/>
          <w:sz w:val="22"/>
          <w:szCs w:val="22"/>
          <w:u w:val="single"/>
          <w:lang w:val="nl-NL"/>
        </w:rPr>
        <w:t xml:space="preserve"> </w:t>
      </w:r>
      <w:r w:rsidRPr="0E4E7D35" w:rsidR="00C5371C">
        <w:rPr>
          <w:rFonts w:ascii="Calibri" w:hAnsi="Calibri" w:cs="Calibri"/>
          <w:i w:val="1"/>
          <w:iCs w:val="1"/>
          <w:color w:val="0070C0"/>
          <w:sz w:val="22"/>
          <w:szCs w:val="22"/>
          <w:u w:val="single"/>
          <w:lang w:val="nl-NL"/>
        </w:rPr>
        <w:t>structure</w:t>
      </w:r>
      <w:r w:rsidRPr="0E4E7D35" w:rsidR="00C5371C">
        <w:rPr>
          <w:rFonts w:ascii="Calibri" w:hAnsi="Calibri" w:cs="Calibri"/>
          <w:i w:val="1"/>
          <w:iCs w:val="1"/>
          <w:color w:val="0070C0"/>
          <w:sz w:val="22"/>
          <w:szCs w:val="22"/>
          <w:u w:val="single"/>
          <w:lang w:val="nl-NL"/>
        </w:rPr>
        <w:t>.</w:t>
      </w:r>
    </w:p>
    <w:p w:rsidRPr="001B1FC2" w:rsidR="006E136D" w:rsidP="0E4E7D35" w:rsidRDefault="006E136D" w14:paraId="20A997E0" w14:textId="77777777">
      <w:pPr>
        <w:pStyle w:val="NoSpacing"/>
        <w:jc w:val="both"/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</w:pP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Each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chair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has a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title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and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a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description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. </w:t>
      </w:r>
    </w:p>
    <w:p w:rsidRPr="001B1FC2" w:rsidR="006E136D" w:rsidP="00DB2608" w:rsidRDefault="006E136D" w14:paraId="5EA7DDFB" w14:textId="77777777">
      <w:pPr>
        <w:pStyle w:val="NoSpacing"/>
        <w:jc w:val="both"/>
        <w:rPr>
          <w:rFonts w:ascii="Calibri" w:hAnsi="Calibri" w:cs="Calibri"/>
          <w:i/>
          <w:iCs/>
          <w:color w:val="0070C0"/>
          <w:sz w:val="22"/>
          <w:szCs w:val="22"/>
        </w:rPr>
      </w:pPr>
    </w:p>
    <w:p w:rsidRPr="001B1FC2" w:rsidR="006E136D" w:rsidP="0E4E7D35" w:rsidRDefault="006E136D" w14:paraId="21DC3FFC" w14:textId="5D11CFAD">
      <w:pPr>
        <w:pStyle w:val="NoSpacing"/>
        <w:jc w:val="both"/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</w:pP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The </w:t>
      </w:r>
      <w:r w:rsidRPr="0E4E7D35" w:rsidR="006E136D">
        <w:rPr>
          <w:rFonts w:ascii="Calibri" w:hAnsi="Calibri" w:cs="Calibri"/>
          <w:b w:val="1"/>
          <w:bCs w:val="1"/>
          <w:i w:val="1"/>
          <w:iCs w:val="1"/>
          <w:color w:val="0070C0"/>
          <w:sz w:val="22"/>
          <w:szCs w:val="22"/>
          <w:lang w:val="nl-NL"/>
        </w:rPr>
        <w:t>chair</w:t>
      </w:r>
      <w:r w:rsidRPr="0E4E7D35" w:rsidR="006E136D">
        <w:rPr>
          <w:rFonts w:ascii="Calibri" w:hAnsi="Calibri" w:cs="Calibri"/>
          <w:b w:val="1"/>
          <w:bCs w:val="1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b w:val="1"/>
          <w:bCs w:val="1"/>
          <w:i w:val="1"/>
          <w:iCs w:val="1"/>
          <w:color w:val="0070C0"/>
          <w:sz w:val="22"/>
          <w:szCs w:val="22"/>
          <w:lang w:val="nl-NL"/>
        </w:rPr>
        <w:t>title</w:t>
      </w:r>
      <w:r w:rsidRPr="0E4E7D35" w:rsidR="006E136D">
        <w:rPr>
          <w:rFonts w:ascii="Calibri" w:hAnsi="Calibri" w:cs="Calibri"/>
          <w:b w:val="1"/>
          <w:bCs w:val="1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provides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172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a </w:t>
      </w:r>
      <w:r w:rsidRPr="0E4E7D35" w:rsidR="00172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quick</w:t>
      </w:r>
      <w:r w:rsidRPr="0E4E7D35" w:rsidR="00172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172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overview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of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substantive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focus of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chair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and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thus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contributes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to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its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visibility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and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recognizability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. It is important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that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chair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title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is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distinctive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from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C5371C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other</w:t>
      </w:r>
      <w:r w:rsidRPr="0E4E7D35" w:rsidR="00C5371C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chairs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. </w:t>
      </w:r>
    </w:p>
    <w:p w:rsidRPr="001B1FC2" w:rsidR="006E136D" w:rsidP="00DB2608" w:rsidRDefault="006E136D" w14:paraId="2ED60350" w14:textId="77777777">
      <w:pPr>
        <w:pStyle w:val="NoSpacing"/>
        <w:jc w:val="both"/>
        <w:rPr>
          <w:rFonts w:ascii="Calibri" w:hAnsi="Calibri" w:cs="Calibri"/>
          <w:i/>
          <w:iCs/>
          <w:color w:val="0070C0"/>
          <w:sz w:val="22"/>
          <w:szCs w:val="22"/>
        </w:rPr>
      </w:pPr>
    </w:p>
    <w:p w:rsidRPr="001B1FC2" w:rsidR="006E136D" w:rsidP="0E4E7D35" w:rsidRDefault="006E136D" w14:paraId="26160A25" w14:textId="4184661B">
      <w:pPr>
        <w:pStyle w:val="NoSpacing"/>
        <w:jc w:val="both"/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</w:pP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The </w:t>
      </w:r>
      <w:r w:rsidRPr="0E4E7D35" w:rsidR="006E136D">
        <w:rPr>
          <w:rFonts w:ascii="Calibri" w:hAnsi="Calibri" w:cs="Calibri"/>
          <w:b w:val="1"/>
          <w:bCs w:val="1"/>
          <w:i w:val="1"/>
          <w:iCs w:val="1"/>
          <w:color w:val="0070C0"/>
          <w:sz w:val="22"/>
          <w:szCs w:val="22"/>
          <w:lang w:val="nl-NL"/>
        </w:rPr>
        <w:t>chair</w:t>
      </w:r>
      <w:r w:rsidRPr="0E4E7D35" w:rsidR="006E136D">
        <w:rPr>
          <w:rFonts w:ascii="Calibri" w:hAnsi="Calibri" w:cs="Calibri"/>
          <w:b w:val="1"/>
          <w:bCs w:val="1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b w:val="1"/>
          <w:bCs w:val="1"/>
          <w:i w:val="1"/>
          <w:iCs w:val="1"/>
          <w:color w:val="0070C0"/>
          <w:sz w:val="22"/>
          <w:szCs w:val="22"/>
          <w:lang w:val="nl-NL"/>
        </w:rPr>
        <w:t>description</w:t>
      </w:r>
      <w:r w:rsidRPr="0E4E7D35" w:rsidR="006E136D">
        <w:rPr>
          <w:rFonts w:ascii="Calibri" w:hAnsi="Calibri" w:cs="Calibri"/>
          <w:b w:val="1"/>
          <w:bCs w:val="1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consists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of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following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building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blocks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:</w:t>
      </w:r>
    </w:p>
    <w:p w:rsidRPr="001B1FC2" w:rsidR="006E136D" w:rsidP="0E4E7D35" w:rsidRDefault="006E136D" w14:paraId="59520E6F" w14:textId="0CCAFEB5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</w:pP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The </w:t>
      </w:r>
      <w:r w:rsidRPr="0E4E7D35" w:rsidR="003E6B03">
        <w:rPr>
          <w:rFonts w:ascii="Calibri" w:hAnsi="Calibri" w:cs="Calibri"/>
          <w:b w:val="1"/>
          <w:bCs w:val="1"/>
          <w:i w:val="1"/>
          <w:iCs w:val="1"/>
          <w:color w:val="0070C0"/>
          <w:sz w:val="22"/>
          <w:szCs w:val="22"/>
          <w:lang w:val="nl-NL"/>
        </w:rPr>
        <w:t>assignment</w:t>
      </w:r>
      <w:r w:rsidRPr="0E4E7D35" w:rsidR="006E136D">
        <w:rPr>
          <w:rFonts w:ascii="Calibri" w:hAnsi="Calibri" w:cs="Calibri"/>
          <w:b w:val="1"/>
          <w:bCs w:val="1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describes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scientific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and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social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A92207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themes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and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developments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in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research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and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A92207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education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area of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chair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and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how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chair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A92207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aligns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with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strategic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direction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and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research/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education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profile of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A92207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S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chool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and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A92207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U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niversity. It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also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describes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positioning of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chair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and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opportunities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for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internal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and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external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A92207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collaboration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. </w:t>
      </w:r>
    </w:p>
    <w:p w:rsidRPr="001B1FC2" w:rsidR="006E136D" w:rsidP="00DB2608" w:rsidRDefault="006E136D" w14:paraId="6705BBAE" w14:textId="77777777">
      <w:pPr>
        <w:pStyle w:val="NoSpacing"/>
        <w:ind w:left="720"/>
        <w:jc w:val="both"/>
        <w:rPr>
          <w:rFonts w:ascii="Calibri" w:hAnsi="Calibri" w:cs="Calibri"/>
          <w:i/>
          <w:iCs/>
          <w:color w:val="0070C0"/>
          <w:sz w:val="22"/>
          <w:szCs w:val="22"/>
        </w:rPr>
      </w:pPr>
    </w:p>
    <w:p w:rsidRPr="001B1FC2" w:rsidR="006E136D" w:rsidP="0E4E7D35" w:rsidRDefault="006E136D" w14:paraId="478B0968" w14:textId="70B010B6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</w:pP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The </w:t>
      </w:r>
      <w:r w:rsidRPr="0E4E7D35" w:rsidR="006E136D">
        <w:rPr>
          <w:rFonts w:ascii="Calibri" w:hAnsi="Calibri" w:cs="Calibri"/>
          <w:b w:val="1"/>
          <w:bCs w:val="1"/>
          <w:i w:val="1"/>
          <w:iCs w:val="1"/>
          <w:color w:val="0070C0"/>
          <w:sz w:val="22"/>
          <w:szCs w:val="22"/>
          <w:lang w:val="nl-NL"/>
        </w:rPr>
        <w:t xml:space="preserve">profile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outlines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DC2FD3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focus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areas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of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chair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and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associated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qualities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required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of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future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24791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f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ull </w:t>
      </w:r>
      <w:r w:rsidRPr="0E4E7D35" w:rsidR="0024791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p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rofessor,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partly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in light of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UFO profile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and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five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domains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of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Recognition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&amp;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Rewards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.</w:t>
      </w:r>
    </w:p>
    <w:p w:rsidRPr="001B1FC2" w:rsidR="007E62D1" w:rsidP="007E62D1" w:rsidRDefault="007E62D1" w14:paraId="737BE19E" w14:textId="77777777">
      <w:pPr>
        <w:pStyle w:val="NoSpacing"/>
        <w:jc w:val="both"/>
        <w:rPr>
          <w:rFonts w:ascii="Calibri" w:hAnsi="Calibri" w:cs="Calibri"/>
          <w:i/>
          <w:iCs/>
          <w:color w:val="0070C0"/>
          <w:sz w:val="22"/>
          <w:szCs w:val="22"/>
        </w:rPr>
      </w:pPr>
    </w:p>
    <w:p w:rsidRPr="001B1FC2" w:rsidR="00597F8D" w:rsidP="0E4E7D35" w:rsidRDefault="00597F8D" w14:paraId="757A5ED8" w14:textId="223B4EFE">
      <w:pPr>
        <w:pStyle w:val="NoSpacing"/>
        <w:jc w:val="both"/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</w:pP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The 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chair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title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and 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description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are 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generally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prepared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by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relevant </w:t>
      </w:r>
      <w:r w:rsidRPr="0E4E7D35" w:rsidR="00BF294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Head of </w:t>
      </w:r>
      <w:r w:rsidRPr="0E4E7D35" w:rsidR="00BF294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Department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. In 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case of an 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externally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funded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regular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chair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, 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preparation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of 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chair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description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is 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done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in cooperation 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with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external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party, 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under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responsibility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of Tilburg University.</w:t>
      </w:r>
    </w:p>
    <w:p w:rsidRPr="001B1FC2" w:rsidR="00597F8D" w:rsidP="007E62D1" w:rsidRDefault="00597F8D" w14:paraId="60C1D79C" w14:textId="77777777">
      <w:pPr>
        <w:pStyle w:val="NoSpacing"/>
        <w:jc w:val="both"/>
        <w:rPr>
          <w:rFonts w:ascii="Calibri" w:hAnsi="Calibri" w:cs="Calibri"/>
          <w:i/>
          <w:iCs/>
          <w:color w:val="0070C0"/>
          <w:sz w:val="22"/>
          <w:szCs w:val="22"/>
        </w:rPr>
      </w:pPr>
    </w:p>
    <w:p w:rsidRPr="001B1FC2" w:rsidR="00DB2608" w:rsidP="0E4E7D35" w:rsidRDefault="76F187A2" w14:paraId="1B66F592" w14:textId="30138F0D">
      <w:pPr>
        <w:pStyle w:val="NoSpacing"/>
        <w:jc w:val="both"/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</w:pPr>
      <w:r w:rsidRPr="0E4E7D35" w:rsidR="76F187A2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The profile in 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chair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description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will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later, </w:t>
      </w:r>
      <w:r w:rsidRPr="0E4E7D35" w:rsidR="00C5371C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in case of open recruitment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, form 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basis 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for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vacancy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text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. </w:t>
      </w:r>
      <w:r w:rsidRPr="0E4E7D35" w:rsidR="006F00F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Therefore</w:t>
      </w:r>
      <w:r w:rsidRPr="0E4E7D35" w:rsidR="006F00F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, w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e 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recommend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having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HR 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advisor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read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F00F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6F00F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profile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to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pay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attention 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to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wording and 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tone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. It is important 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to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ensure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an 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attractive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profile 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to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reach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right target 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group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. </w:t>
      </w:r>
    </w:p>
    <w:p w:rsidRPr="001B1FC2" w:rsidR="00DB2608" w:rsidP="00DB2608" w:rsidRDefault="00DB2608" w14:paraId="77249F3F" w14:textId="77777777">
      <w:pPr>
        <w:pStyle w:val="NoSpacing"/>
        <w:jc w:val="both"/>
        <w:rPr>
          <w:rFonts w:ascii="Calibri" w:hAnsi="Calibri" w:cs="Calibri"/>
          <w:i/>
          <w:iCs/>
          <w:color w:val="0070C0"/>
          <w:sz w:val="22"/>
          <w:szCs w:val="22"/>
        </w:rPr>
      </w:pPr>
    </w:p>
    <w:p w:rsidRPr="001B1FC2" w:rsidR="00810ADC" w:rsidP="0E4E7D35" w:rsidRDefault="00DB2608" w14:paraId="070F3B4A" w14:textId="603DA300">
      <w:pPr>
        <w:pStyle w:val="NoSpacing"/>
        <w:jc w:val="both"/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</w:pP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The format 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concludes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with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composition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of 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F00FD">
        <w:rPr>
          <w:rFonts w:ascii="Calibri" w:hAnsi="Calibri" w:cs="Calibri"/>
          <w:b w:val="1"/>
          <w:bCs w:val="1"/>
          <w:i w:val="1"/>
          <w:iCs w:val="1"/>
          <w:color w:val="0070C0"/>
          <w:sz w:val="22"/>
          <w:szCs w:val="22"/>
          <w:lang w:val="nl-NL"/>
        </w:rPr>
        <w:t>S</w:t>
      </w:r>
      <w:r w:rsidRPr="0E4E7D35" w:rsidR="00DC2FD3">
        <w:rPr>
          <w:rFonts w:ascii="Calibri" w:hAnsi="Calibri" w:cs="Calibri"/>
          <w:b w:val="1"/>
          <w:bCs w:val="1"/>
          <w:i w:val="1"/>
          <w:iCs w:val="1"/>
          <w:color w:val="0070C0"/>
          <w:sz w:val="22"/>
          <w:szCs w:val="22"/>
          <w:lang w:val="nl-NL"/>
        </w:rPr>
        <w:t>election</w:t>
      </w:r>
      <w:r w:rsidRPr="0E4E7D35" w:rsidR="00DB2608">
        <w:rPr>
          <w:rFonts w:ascii="Calibri" w:hAnsi="Calibri" w:cs="Calibri"/>
          <w:b w:val="1"/>
          <w:bCs w:val="1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F00FD">
        <w:rPr>
          <w:rFonts w:ascii="Calibri" w:hAnsi="Calibri" w:cs="Calibri"/>
          <w:b w:val="1"/>
          <w:bCs w:val="1"/>
          <w:i w:val="1"/>
          <w:iCs w:val="1"/>
          <w:color w:val="0070C0"/>
          <w:sz w:val="22"/>
          <w:szCs w:val="22"/>
          <w:lang w:val="nl-NL"/>
        </w:rPr>
        <w:t>C</w:t>
      </w:r>
      <w:r w:rsidRPr="0E4E7D35" w:rsidR="00DB2608">
        <w:rPr>
          <w:rFonts w:ascii="Calibri" w:hAnsi="Calibri" w:cs="Calibri"/>
          <w:b w:val="1"/>
          <w:bCs w:val="1"/>
          <w:i w:val="1"/>
          <w:iCs w:val="1"/>
          <w:color w:val="0070C0"/>
          <w:sz w:val="22"/>
          <w:szCs w:val="22"/>
          <w:lang w:val="nl-NL"/>
        </w:rPr>
        <w:t>ommittee</w:t>
      </w:r>
      <w:r w:rsidRPr="0E4E7D35" w:rsidR="00DB2608">
        <w:rPr>
          <w:rFonts w:ascii="Calibri" w:hAnsi="Calibri" w:cs="Calibri"/>
          <w:b w:val="1"/>
          <w:bCs w:val="1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(or standing </w:t>
      </w:r>
      <w:r w:rsidRPr="0E4E7D35" w:rsidR="00DC2FD3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School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committee</w:t>
      </w:r>
      <w:r w:rsidRPr="0E4E7D35" w:rsidR="00DB260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). </w:t>
      </w:r>
    </w:p>
    <w:p w:rsidRPr="001B1FC2" w:rsidR="00810ADC" w:rsidP="00810ADC" w:rsidRDefault="00810ADC" w14:paraId="1BC8F604" w14:textId="77777777">
      <w:pPr>
        <w:pStyle w:val="NoSpacing"/>
        <w:jc w:val="both"/>
        <w:rPr>
          <w:rFonts w:ascii="Calibri" w:hAnsi="Calibri" w:cs="Calibri"/>
          <w:i/>
          <w:iCs/>
          <w:color w:val="0070C0"/>
          <w:sz w:val="22"/>
          <w:szCs w:val="22"/>
        </w:rPr>
      </w:pPr>
    </w:p>
    <w:p w:rsidRPr="001B1FC2" w:rsidR="00810ADC" w:rsidP="0E4E7D35" w:rsidRDefault="00810ADC" w14:paraId="255768B9" w14:textId="42345461">
      <w:pPr>
        <w:pStyle w:val="NoSpacing"/>
        <w:jc w:val="both"/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</w:pPr>
      <w:r w:rsidRPr="0E4E7D35" w:rsidR="00810ADC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The format </w:t>
      </w:r>
      <w:r w:rsidRPr="0E4E7D35" w:rsidR="00810ADC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describes</w:t>
      </w:r>
      <w:r w:rsidRPr="0E4E7D35" w:rsidR="00810ADC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in blue </w:t>
      </w:r>
      <w:r w:rsidRPr="0E4E7D35" w:rsidR="00810ADC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which</w:t>
      </w:r>
      <w:r w:rsidRPr="0E4E7D35" w:rsidR="00810ADC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810ADC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elements</w:t>
      </w:r>
      <w:r w:rsidRPr="0E4E7D35" w:rsidR="00810ADC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810ADC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should</w:t>
      </w:r>
      <w:r w:rsidRPr="0E4E7D35" w:rsidR="00810ADC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810ADC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recur</w:t>
      </w:r>
      <w:r w:rsidRPr="0E4E7D35" w:rsidR="00810ADC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810ADC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for</w:t>
      </w:r>
      <w:r w:rsidRPr="0E4E7D35" w:rsidR="00810ADC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810ADC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each</w:t>
      </w:r>
      <w:r w:rsidRPr="0E4E7D35" w:rsidR="00810ADC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810ADC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section</w:t>
      </w:r>
      <w:r w:rsidRPr="0E4E7D35" w:rsidR="00810ADC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.</w:t>
      </w:r>
    </w:p>
    <w:p w:rsidRPr="001B1FC2" w:rsidR="00597F8D" w:rsidP="0E4E7D35" w:rsidRDefault="00597F8D" w14:paraId="7118B418" w14:textId="401D7848">
      <w:pPr>
        <w:pStyle w:val="NoSpacing"/>
        <w:jc w:val="both"/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</w:pP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The 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explanatory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text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in blue 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can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be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removed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when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completing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this</w:t>
      </w:r>
      <w:r w:rsidRPr="0E4E7D35" w:rsidR="00597F8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format.</w:t>
      </w:r>
    </w:p>
    <w:p w:rsidRPr="001B1FC2" w:rsidR="00C5371C" w:rsidP="00810ADC" w:rsidRDefault="00C5371C" w14:paraId="02392B5B" w14:textId="77777777">
      <w:pPr>
        <w:pStyle w:val="NoSpacing"/>
        <w:jc w:val="both"/>
        <w:rPr>
          <w:rFonts w:ascii="Calibri" w:hAnsi="Calibri" w:cs="Calibri"/>
          <w:i/>
          <w:iCs/>
          <w:color w:val="0070C0"/>
          <w:sz w:val="22"/>
          <w:szCs w:val="22"/>
        </w:rPr>
      </w:pPr>
    </w:p>
    <w:p w:rsidRPr="001B1FC2" w:rsidR="00C5371C" w:rsidP="0E4E7D35" w:rsidRDefault="00C5371C" w14:paraId="66B08814" w14:textId="1745F0EA">
      <w:pPr>
        <w:pStyle w:val="NoSpacing"/>
        <w:jc w:val="both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0E4E7D35" w:rsidR="00C5371C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More information: </w:t>
      </w:r>
      <w:hyperlink r:id="Rad7ada0ede28411c">
        <w:r w:rsidRPr="0E4E7D35" w:rsidR="65E67390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nl-NL"/>
          </w:rPr>
          <w:t>Full Professorship Policy | Tilburg University</w:t>
        </w:r>
      </w:hyperlink>
    </w:p>
    <w:p w:rsidRPr="001B1FC2" w:rsidR="00810ADC" w:rsidP="00EF2526" w:rsidRDefault="00810ADC" w14:paraId="242E00D7" w14:textId="77777777">
      <w:pPr>
        <w:pStyle w:val="NoSpacing"/>
        <w:pBdr>
          <w:bottom w:val="single" w:color="auto" w:sz="6" w:space="1"/>
        </w:pBdr>
        <w:rPr>
          <w:color w:val="0070C0"/>
        </w:rPr>
      </w:pPr>
    </w:p>
    <w:p w:rsidRPr="001B1FC2" w:rsidR="00DB2608" w:rsidP="006E136D" w:rsidRDefault="00DB2608" w14:paraId="62206D25" w14:textId="77777777">
      <w:pPr>
        <w:pStyle w:val="NoSpacing"/>
      </w:pPr>
    </w:p>
    <w:p w:rsidRPr="001B1FC2" w:rsidR="006E136D" w:rsidP="006E136D" w:rsidRDefault="006E136D" w14:paraId="47D77277" w14:textId="77777777">
      <w:pPr>
        <w:pStyle w:val="NoSpacing"/>
      </w:pPr>
    </w:p>
    <w:p w:rsidRPr="001B1FC2" w:rsidR="006E136D" w:rsidP="006E136D" w:rsidRDefault="006E136D" w14:paraId="087EB958" w14:textId="77777777">
      <w:pPr>
        <w:pStyle w:val="NoSpacing"/>
      </w:pPr>
    </w:p>
    <w:p w:rsidRPr="001B1FC2" w:rsidR="006E136D" w:rsidP="006E136D" w:rsidRDefault="006E136D" w14:paraId="7A2AF14F" w14:textId="77777777">
      <w:pPr>
        <w:pStyle w:val="NoSpacing"/>
      </w:pPr>
    </w:p>
    <w:p w:rsidRPr="001B1FC2" w:rsidR="006E136D" w:rsidP="006E136D" w:rsidRDefault="006E136D" w14:paraId="12E237FB" w14:textId="77777777">
      <w:pPr>
        <w:pStyle w:val="NoSpacing"/>
      </w:pPr>
    </w:p>
    <w:p w:rsidRPr="001B1FC2" w:rsidR="006E136D" w:rsidP="006E136D" w:rsidRDefault="006E136D" w14:paraId="52A80E06" w14:textId="77777777">
      <w:pPr>
        <w:pStyle w:val="NoSpacing"/>
      </w:pPr>
    </w:p>
    <w:p w:rsidRPr="001B1FC2" w:rsidR="00E60BC8" w:rsidP="006E136D" w:rsidRDefault="00E60BC8" w14:paraId="436468B6" w14:textId="77777777">
      <w:pPr>
        <w:pStyle w:val="NoSpacing"/>
      </w:pPr>
    </w:p>
    <w:p w:rsidRPr="001B1FC2" w:rsidR="00E60BC8" w:rsidP="006E136D" w:rsidRDefault="00E60BC8" w14:paraId="125258C7" w14:textId="77777777">
      <w:pPr>
        <w:pStyle w:val="NoSpacing"/>
      </w:pPr>
    </w:p>
    <w:p w:rsidRPr="001B1FC2" w:rsidR="00E60BC8" w:rsidP="006E136D" w:rsidRDefault="00E60BC8" w14:paraId="22B4154E" w14:textId="77777777">
      <w:pPr>
        <w:pStyle w:val="NoSpacing"/>
      </w:pPr>
    </w:p>
    <w:p w:rsidRPr="001B1FC2" w:rsidR="00E60BC8" w:rsidP="006E136D" w:rsidRDefault="00E60BC8" w14:paraId="71825B81" w14:textId="77777777">
      <w:pPr>
        <w:pStyle w:val="NoSpacing"/>
      </w:pPr>
    </w:p>
    <w:p w:rsidRPr="001B1FC2" w:rsidR="00E60BC8" w:rsidP="006E136D" w:rsidRDefault="00E60BC8" w14:paraId="03A4358C" w14:textId="77777777">
      <w:pPr>
        <w:pStyle w:val="NoSpacing"/>
      </w:pPr>
    </w:p>
    <w:p w:rsidRPr="001B1FC2" w:rsidR="00E60BC8" w:rsidP="006E136D" w:rsidRDefault="00E60BC8" w14:paraId="193E1C26" w14:textId="77777777">
      <w:pPr>
        <w:pStyle w:val="NoSpacing"/>
      </w:pPr>
    </w:p>
    <w:p w:rsidRPr="001B1FC2" w:rsidR="001C6652" w:rsidP="006E136D" w:rsidRDefault="001C6652" w14:paraId="105B9204" w14:textId="77777777">
      <w:pPr>
        <w:pStyle w:val="NoSpacing"/>
        <w:rPr>
          <w:rFonts w:ascii="Calibri" w:hAnsi="Calibri" w:cs="Calibri"/>
          <w:sz w:val="28"/>
          <w:szCs w:val="28"/>
        </w:rPr>
      </w:pPr>
    </w:p>
    <w:p w:rsidRPr="001B1FC2" w:rsidR="006F00FD" w:rsidP="006E136D" w:rsidRDefault="006F00FD" w14:paraId="3BEED47D" w14:textId="77777777">
      <w:pPr>
        <w:pStyle w:val="NoSpacing"/>
        <w:rPr>
          <w:rFonts w:ascii="Calibri" w:hAnsi="Calibri" w:cs="Calibri"/>
          <w:sz w:val="28"/>
          <w:szCs w:val="28"/>
        </w:rPr>
      </w:pPr>
    </w:p>
    <w:p w:rsidRPr="001B1FC2" w:rsidR="006F00FD" w:rsidP="006E136D" w:rsidRDefault="006F00FD" w14:paraId="3414AE25" w14:textId="77777777">
      <w:pPr>
        <w:pStyle w:val="NoSpacing"/>
        <w:rPr>
          <w:rFonts w:ascii="Calibri" w:hAnsi="Calibri" w:cs="Calibri"/>
          <w:sz w:val="28"/>
          <w:szCs w:val="28"/>
        </w:rPr>
      </w:pPr>
    </w:p>
    <w:p w:rsidR="008C4DEA" w:rsidP="006E136D" w:rsidRDefault="008C4DEA" w14:paraId="55488648" w14:textId="77777777">
      <w:pPr>
        <w:pStyle w:val="NoSpacing"/>
        <w:rPr>
          <w:rFonts w:ascii="Calibri" w:hAnsi="Calibri" w:cs="Calibri"/>
          <w:sz w:val="28"/>
          <w:szCs w:val="28"/>
        </w:rPr>
      </w:pPr>
    </w:p>
    <w:p w:rsidRPr="001B1FC2" w:rsidR="00C21D75" w:rsidP="0E4E7D35" w:rsidRDefault="006F00FD" w14:paraId="23C14E0D" w14:textId="2D7DFC65">
      <w:pPr>
        <w:pStyle w:val="NoSpacing"/>
        <w:rPr>
          <w:rFonts w:ascii="Calibri" w:hAnsi="Calibri" w:cs="Calibri"/>
          <w:sz w:val="28"/>
          <w:szCs w:val="28"/>
          <w:lang w:val="nl-NL"/>
        </w:rPr>
      </w:pPr>
      <w:r w:rsidRPr="0E4E7D35" w:rsidR="006F00FD">
        <w:rPr>
          <w:rFonts w:ascii="Calibri" w:hAnsi="Calibri" w:cs="Calibri"/>
          <w:sz w:val="28"/>
          <w:szCs w:val="28"/>
          <w:lang w:val="nl-NL"/>
        </w:rPr>
        <w:t>Regular</w:t>
      </w:r>
      <w:r w:rsidRPr="0E4E7D35" w:rsidR="00810ADC">
        <w:rPr>
          <w:rFonts w:ascii="Calibri" w:hAnsi="Calibri" w:cs="Calibri"/>
          <w:sz w:val="28"/>
          <w:szCs w:val="28"/>
          <w:lang w:val="nl-NL"/>
        </w:rPr>
        <w:t xml:space="preserve"> </w:t>
      </w:r>
      <w:r w:rsidRPr="0E4E7D35" w:rsidR="00C21D75">
        <w:rPr>
          <w:rFonts w:ascii="Calibri" w:hAnsi="Calibri" w:cs="Calibri"/>
          <w:sz w:val="28"/>
          <w:szCs w:val="28"/>
          <w:lang w:val="nl-NL"/>
        </w:rPr>
        <w:t>chair</w:t>
      </w:r>
      <w:r w:rsidRPr="0E4E7D35" w:rsidR="00C21D75">
        <w:rPr>
          <w:rFonts w:ascii="Calibri" w:hAnsi="Calibri" w:cs="Calibri"/>
          <w:sz w:val="28"/>
          <w:szCs w:val="28"/>
          <w:lang w:val="nl-NL"/>
        </w:rPr>
        <w:t xml:space="preserve">: &lt;&lt; </w:t>
      </w:r>
      <w:r w:rsidRPr="0E4E7D35" w:rsidR="00C21D75">
        <w:rPr>
          <w:rFonts w:ascii="Calibri" w:hAnsi="Calibri" w:cs="Calibri"/>
          <w:sz w:val="28"/>
          <w:szCs w:val="28"/>
          <w:lang w:val="nl-NL"/>
        </w:rPr>
        <w:t>fill</w:t>
      </w:r>
      <w:r w:rsidRPr="0E4E7D35" w:rsidR="00C21D75">
        <w:rPr>
          <w:rFonts w:ascii="Calibri" w:hAnsi="Calibri" w:cs="Calibri"/>
          <w:sz w:val="28"/>
          <w:szCs w:val="28"/>
          <w:lang w:val="nl-NL"/>
        </w:rPr>
        <w:t xml:space="preserve"> in </w:t>
      </w:r>
      <w:r w:rsidRPr="0E4E7D35" w:rsidR="00C21D75">
        <w:rPr>
          <w:rFonts w:ascii="Calibri" w:hAnsi="Calibri" w:cs="Calibri"/>
          <w:sz w:val="28"/>
          <w:szCs w:val="28"/>
          <w:lang w:val="nl-NL"/>
        </w:rPr>
        <w:t>title</w:t>
      </w:r>
      <w:r w:rsidRPr="0E4E7D35" w:rsidR="00C21D75">
        <w:rPr>
          <w:rFonts w:ascii="Calibri" w:hAnsi="Calibri" w:cs="Calibri"/>
          <w:sz w:val="28"/>
          <w:szCs w:val="28"/>
          <w:lang w:val="nl-NL"/>
        </w:rPr>
        <w:t xml:space="preserve"> &gt;&gt;</w:t>
      </w:r>
      <w:r>
        <w:tab/>
      </w:r>
      <w:r>
        <w:tab/>
      </w:r>
      <w:r>
        <w:tab/>
      </w:r>
      <w:r>
        <w:tab/>
      </w:r>
      <w:r w:rsidRPr="0E4E7D35" w:rsidR="00C21D75">
        <w:rPr>
          <w:rFonts w:ascii="Calibri" w:hAnsi="Calibri" w:cs="Calibri"/>
          <w:sz w:val="28"/>
          <w:szCs w:val="28"/>
          <w:lang w:val="nl-NL"/>
        </w:rPr>
        <w:t xml:space="preserve">         </w:t>
      </w:r>
    </w:p>
    <w:p w:rsidRPr="001B1FC2" w:rsidR="00C21D75" w:rsidP="006E136D" w:rsidRDefault="00C21D75" w14:paraId="17F0FBFF" w14:textId="77777777">
      <w:pPr>
        <w:pStyle w:val="NoSpacing"/>
        <w:rPr>
          <w:rFonts w:ascii="Calibri" w:hAnsi="Calibri" w:cs="Calibri"/>
          <w:sz w:val="22"/>
          <w:szCs w:val="22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694"/>
        <w:gridCol w:w="6322"/>
      </w:tblGrid>
      <w:tr w:rsidRPr="001B1FC2" w:rsidR="00DB2608" w:rsidTr="0E4E7D35" w14:paraId="3A9457B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1B1FC2" w:rsidR="00DB2608" w:rsidP="00E60BC8" w:rsidRDefault="00DB2608" w14:paraId="4285E04C" w14:textId="63FE25D2">
            <w:pPr>
              <w:pStyle w:val="NoSpacing"/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</w:pPr>
            <w:r w:rsidRPr="001B1FC2"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School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322" w:type="dxa"/>
            <w:tcMar/>
          </w:tcPr>
          <w:p w:rsidRPr="001B1FC2" w:rsidR="00DB2608" w:rsidP="00E60BC8" w:rsidRDefault="00DB2608" w14:paraId="24FA8A32" w14:textId="3100362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</w:tr>
      <w:tr w:rsidRPr="001B1FC2" w:rsidR="00DB2608" w:rsidTr="0E4E7D35" w14:paraId="2EAFE8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1B1FC2" w:rsidR="00DB2608" w:rsidP="0E4E7D35" w:rsidRDefault="00DB2608" w14:paraId="67F4C544" w14:textId="67080452">
            <w:pPr>
              <w:pStyle w:val="NoSpacing"/>
              <w:rPr>
                <w:rFonts w:ascii="Calibri" w:hAnsi="Calibri" w:cs="Calibri"/>
                <w:b w:val="0"/>
                <w:bCs w:val="0"/>
                <w:i w:val="1"/>
                <w:iCs w:val="1"/>
                <w:sz w:val="22"/>
                <w:szCs w:val="22"/>
                <w:lang w:val="nl-NL"/>
              </w:rPr>
            </w:pPr>
            <w:r w:rsidRPr="0E4E7D35" w:rsidR="00DB2608">
              <w:rPr>
                <w:rFonts w:ascii="Calibri" w:hAnsi="Calibri" w:cs="Calibri"/>
                <w:b w:val="0"/>
                <w:bCs w:val="0"/>
                <w:i w:val="1"/>
                <w:iCs w:val="1"/>
                <w:sz w:val="22"/>
                <w:szCs w:val="22"/>
                <w:lang w:val="nl-NL"/>
              </w:rPr>
              <w:t>Department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322" w:type="dxa"/>
            <w:tcMar/>
          </w:tcPr>
          <w:p w:rsidRPr="001B1FC2" w:rsidR="00DB2608" w:rsidP="00E60BC8" w:rsidRDefault="00DB2608" w14:paraId="3440A2BC" w14:textId="2FFECE0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8C4DEA" w:rsidR="00DB2608" w:rsidTr="0E4E7D35" w14:paraId="02D8FB9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1B1FC2" w:rsidR="00DB2608" w:rsidP="0E4E7D35" w:rsidRDefault="00DB2608" w14:paraId="2D810184" w14:textId="392A1D7A">
            <w:pPr>
              <w:pStyle w:val="NoSpacing"/>
              <w:rPr>
                <w:rFonts w:ascii="Calibri" w:hAnsi="Calibri" w:cs="Calibri"/>
                <w:b w:val="0"/>
                <w:bCs w:val="0"/>
                <w:i w:val="1"/>
                <w:iCs w:val="1"/>
                <w:sz w:val="22"/>
                <w:szCs w:val="22"/>
                <w:lang w:val="nl-NL"/>
              </w:rPr>
            </w:pPr>
            <w:r w:rsidRPr="0E4E7D35" w:rsidR="00DB2608">
              <w:rPr>
                <w:rFonts w:ascii="Calibri" w:hAnsi="Calibri" w:cs="Calibri"/>
                <w:b w:val="0"/>
                <w:bCs w:val="0"/>
                <w:i w:val="1"/>
                <w:iCs w:val="1"/>
                <w:sz w:val="22"/>
                <w:szCs w:val="22"/>
                <w:lang w:val="nl-NL"/>
              </w:rPr>
              <w:t>Size</w:t>
            </w:r>
            <w:r w:rsidRPr="0E4E7D35" w:rsidR="00DB2608">
              <w:rPr>
                <w:rFonts w:ascii="Calibri" w:hAnsi="Calibri" w:cs="Calibri"/>
                <w:b w:val="0"/>
                <w:bCs w:val="0"/>
                <w:i w:val="1"/>
                <w:iCs w:val="1"/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322" w:type="dxa"/>
            <w:tcMar/>
          </w:tcPr>
          <w:p w:rsidRPr="001B1FC2" w:rsidR="00DB2608" w:rsidP="0E4E7D35" w:rsidRDefault="00D169BA" w14:paraId="4923F0C8" w14:textId="1CEABF1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</w:pPr>
            <w:r w:rsidRPr="0E4E7D35" w:rsidR="00D169BA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>If</w:t>
            </w:r>
            <w:r w:rsidRPr="0E4E7D35" w:rsidR="00D169BA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 xml:space="preserve"> </w:t>
            </w:r>
            <w:r w:rsidRPr="0E4E7D35" w:rsidR="00D169BA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>size</w:t>
            </w:r>
            <w:r w:rsidRPr="0E4E7D35" w:rsidR="00D169BA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 xml:space="preserve"> is </w:t>
            </w:r>
            <w:r w:rsidRPr="0E4E7D35" w:rsidR="00D169BA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>less</w:t>
            </w:r>
            <w:r w:rsidRPr="0E4E7D35" w:rsidR="00D169BA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 xml:space="preserve"> </w:t>
            </w:r>
            <w:r w:rsidRPr="0E4E7D35" w:rsidR="00D169BA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>than</w:t>
            </w:r>
            <w:r w:rsidRPr="0E4E7D35" w:rsidR="00D169BA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 xml:space="preserve"> 0.7 </w:t>
            </w:r>
            <w:r w:rsidRPr="0E4E7D35" w:rsidR="006F00FD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>FTE</w:t>
            </w:r>
            <w:r w:rsidRPr="0E4E7D35" w:rsidR="00D169BA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 xml:space="preserve">, state </w:t>
            </w:r>
            <w:r w:rsidRPr="0E4E7D35" w:rsidR="00D169BA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>motivation</w:t>
            </w:r>
          </w:p>
        </w:tc>
      </w:tr>
      <w:tr w:rsidRPr="008C4DEA" w:rsidR="00DB2608" w:rsidTr="0E4E7D35" w14:paraId="419DC46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1B1FC2" w:rsidR="00DB2608" w:rsidP="0E4E7D35" w:rsidRDefault="00D169BA" w14:paraId="59391FB5" w14:textId="382D3FE1">
            <w:pPr>
              <w:pStyle w:val="NoSpacing"/>
              <w:rPr>
                <w:rFonts w:ascii="Calibri" w:hAnsi="Calibri" w:cs="Calibri"/>
                <w:b w:val="0"/>
                <w:bCs w:val="0"/>
                <w:i w:val="1"/>
                <w:iCs w:val="1"/>
                <w:sz w:val="22"/>
                <w:szCs w:val="22"/>
                <w:lang w:val="nl-NL"/>
              </w:rPr>
            </w:pPr>
            <w:r w:rsidRPr="0E4E7D35" w:rsidR="00D169BA">
              <w:rPr>
                <w:rFonts w:ascii="Calibri" w:hAnsi="Calibri" w:cs="Calibri"/>
                <w:b w:val="0"/>
                <w:bCs w:val="0"/>
                <w:i w:val="1"/>
                <w:iCs w:val="1"/>
                <w:sz w:val="22"/>
                <w:szCs w:val="22"/>
                <w:lang w:val="nl-NL"/>
              </w:rPr>
              <w:t>Duration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322" w:type="dxa"/>
            <w:tcMar/>
          </w:tcPr>
          <w:p w:rsidRPr="001B1FC2" w:rsidR="00DB2608" w:rsidP="0E4E7D35" w:rsidRDefault="00D169BA" w14:paraId="7F8237A5" w14:textId="65129CD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</w:pPr>
            <w:r w:rsidRPr="0E4E7D35" w:rsidR="00D169BA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>If</w:t>
            </w:r>
            <w:r w:rsidRPr="0E4E7D35" w:rsidR="00D169BA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 xml:space="preserve"> </w:t>
            </w:r>
            <w:r w:rsidRPr="0E4E7D35" w:rsidR="00D169BA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>the</w:t>
            </w:r>
            <w:r w:rsidRPr="0E4E7D35" w:rsidR="00D169BA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 xml:space="preserve"> </w:t>
            </w:r>
            <w:r w:rsidRPr="0E4E7D35" w:rsidR="00D169BA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>chair</w:t>
            </w:r>
            <w:r w:rsidRPr="0E4E7D35" w:rsidR="00D169BA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 xml:space="preserve"> is </w:t>
            </w:r>
            <w:r w:rsidRPr="0E4E7D35" w:rsidR="00D169BA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>established</w:t>
            </w:r>
            <w:r w:rsidRPr="0E4E7D35" w:rsidR="00D169BA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 xml:space="preserve"> </w:t>
            </w:r>
            <w:r w:rsidRPr="0E4E7D35" w:rsidR="00D169BA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>for</w:t>
            </w:r>
            <w:r w:rsidRPr="0E4E7D35" w:rsidR="00D169BA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 xml:space="preserve"> a </w:t>
            </w:r>
            <w:r w:rsidRPr="0E4E7D35" w:rsidR="00D169BA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>fixed</w:t>
            </w:r>
            <w:r w:rsidRPr="0E4E7D35" w:rsidR="00D169BA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 xml:space="preserve"> </w:t>
            </w:r>
            <w:r w:rsidRPr="0E4E7D35" w:rsidR="00D169BA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>period</w:t>
            </w:r>
            <w:r w:rsidRPr="0E4E7D35" w:rsidR="00D169BA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 xml:space="preserve">, state </w:t>
            </w:r>
            <w:r w:rsidRPr="0E4E7D35" w:rsidR="00D169BA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>the</w:t>
            </w:r>
            <w:r w:rsidRPr="0E4E7D35" w:rsidR="00D169BA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 xml:space="preserve"> </w:t>
            </w:r>
            <w:r w:rsidRPr="0E4E7D35" w:rsidR="00D169BA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>number</w:t>
            </w:r>
            <w:r w:rsidRPr="0E4E7D35" w:rsidR="00D169BA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 xml:space="preserve"> of </w:t>
            </w:r>
            <w:r w:rsidRPr="0E4E7D35" w:rsidR="00D169BA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>years</w:t>
            </w:r>
          </w:p>
        </w:tc>
      </w:tr>
      <w:tr w:rsidRPr="008C4DEA" w:rsidR="00DB2608" w:rsidTr="0E4E7D35" w14:paraId="6C5C009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1B1FC2" w:rsidR="00DB2608" w:rsidP="0E4E7D35" w:rsidRDefault="007D0CEA" w14:paraId="5C8583CE" w14:textId="0634CE9B">
            <w:pPr>
              <w:pStyle w:val="NoSpacing"/>
              <w:rPr>
                <w:rFonts w:ascii="Calibri" w:hAnsi="Calibri" w:cs="Calibri"/>
                <w:b w:val="0"/>
                <w:bCs w:val="0"/>
                <w:i w:val="1"/>
                <w:iCs w:val="1"/>
                <w:sz w:val="22"/>
                <w:szCs w:val="22"/>
                <w:lang w:val="nl-NL"/>
              </w:rPr>
            </w:pPr>
            <w:r w:rsidRPr="0E4E7D35" w:rsidR="007D0CEA">
              <w:rPr>
                <w:rFonts w:ascii="Calibri" w:hAnsi="Calibri" w:cs="Calibri"/>
                <w:b w:val="0"/>
                <w:bCs w:val="0"/>
                <w:i w:val="1"/>
                <w:iCs w:val="1"/>
                <w:sz w:val="22"/>
                <w:szCs w:val="22"/>
                <w:lang w:val="nl-NL"/>
              </w:rPr>
              <w:t>(</w:t>
            </w:r>
            <w:r w:rsidRPr="0E4E7D35" w:rsidR="007D0CEA">
              <w:rPr>
                <w:rFonts w:ascii="Calibri" w:hAnsi="Calibri" w:cs="Calibri"/>
                <w:b w:val="0"/>
                <w:bCs w:val="0"/>
                <w:i w:val="1"/>
                <w:iCs w:val="1"/>
                <w:sz w:val="22"/>
                <w:szCs w:val="22"/>
                <w:lang w:val="nl-NL"/>
              </w:rPr>
              <w:t>Partly</w:t>
            </w:r>
            <w:r w:rsidRPr="0E4E7D35" w:rsidR="007D0CEA">
              <w:rPr>
                <w:rFonts w:ascii="Calibri" w:hAnsi="Calibri" w:cs="Calibri"/>
                <w:b w:val="0"/>
                <w:bCs w:val="0"/>
                <w:i w:val="1"/>
                <w:iCs w:val="1"/>
                <w:sz w:val="22"/>
                <w:szCs w:val="22"/>
                <w:lang w:val="nl-NL"/>
              </w:rPr>
              <w:t xml:space="preserve">) </w:t>
            </w:r>
            <w:r w:rsidRPr="0E4E7D35" w:rsidR="00DB2608">
              <w:rPr>
                <w:rFonts w:ascii="Calibri" w:hAnsi="Calibri" w:cs="Calibri"/>
                <w:b w:val="0"/>
                <w:bCs w:val="0"/>
                <w:i w:val="1"/>
                <w:iCs w:val="1"/>
                <w:sz w:val="22"/>
                <w:szCs w:val="22"/>
                <w:lang w:val="nl-NL"/>
              </w:rPr>
              <w:t>externally</w:t>
            </w:r>
            <w:r w:rsidRPr="0E4E7D35" w:rsidR="00DB2608">
              <w:rPr>
                <w:rFonts w:ascii="Calibri" w:hAnsi="Calibri" w:cs="Calibri"/>
                <w:b w:val="0"/>
                <w:bCs w:val="0"/>
                <w:i w:val="1"/>
                <w:iCs w:val="1"/>
                <w:sz w:val="22"/>
                <w:szCs w:val="22"/>
                <w:lang w:val="nl-NL"/>
              </w:rPr>
              <w:t xml:space="preserve"> </w:t>
            </w:r>
            <w:r w:rsidRPr="0E4E7D35" w:rsidR="00DB2608">
              <w:rPr>
                <w:rFonts w:ascii="Calibri" w:hAnsi="Calibri" w:cs="Calibri"/>
                <w:b w:val="0"/>
                <w:bCs w:val="0"/>
                <w:i w:val="1"/>
                <w:iCs w:val="1"/>
                <w:sz w:val="22"/>
                <w:szCs w:val="22"/>
                <w:lang w:val="nl-NL"/>
              </w:rPr>
              <w:t>financed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322" w:type="dxa"/>
            <w:tcMar/>
          </w:tcPr>
          <w:p w:rsidRPr="001B1FC2" w:rsidR="00DB2608" w:rsidP="0E4E7D35" w:rsidRDefault="00C21D75" w14:paraId="091E597F" w14:textId="386F3F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 w:val="1"/>
                <w:iCs w:val="1"/>
                <w:sz w:val="22"/>
                <w:szCs w:val="22"/>
                <w:lang w:val="nl-NL"/>
              </w:rPr>
            </w:pPr>
            <w:r w:rsidRPr="0E4E7D35" w:rsidR="00C21D75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>If</w:t>
            </w:r>
            <w:r w:rsidRPr="0E4E7D35" w:rsidR="00C21D75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 xml:space="preserve"> yes, state </w:t>
            </w:r>
            <w:r w:rsidRPr="0E4E7D35" w:rsidR="00C21D75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>the</w:t>
            </w:r>
            <w:r w:rsidRPr="0E4E7D35" w:rsidR="00C21D75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 xml:space="preserve"> </w:t>
            </w:r>
            <w:r w:rsidRPr="0E4E7D35" w:rsidR="008C4DEA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>financing</w:t>
            </w:r>
            <w:r w:rsidRPr="0E4E7D35" w:rsidR="00C21D75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 xml:space="preserve"> </w:t>
            </w:r>
            <w:r w:rsidRPr="0E4E7D35" w:rsidR="008C4DEA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>party/</w:t>
            </w:r>
            <w:r w:rsidRPr="0E4E7D35" w:rsidR="008C4DEA">
              <w:rPr>
                <w:rFonts w:ascii="Calibri" w:hAnsi="Calibri" w:cs="Calibri"/>
                <w:i w:val="1"/>
                <w:iCs w:val="1"/>
                <w:color w:val="0070C0"/>
                <w:sz w:val="22"/>
                <w:szCs w:val="22"/>
                <w:lang w:val="nl-NL"/>
              </w:rPr>
              <w:t>parties</w:t>
            </w:r>
          </w:p>
        </w:tc>
      </w:tr>
    </w:tbl>
    <w:p w:rsidRPr="001B1FC2" w:rsidR="006E136D" w:rsidP="006E136D" w:rsidRDefault="006E136D" w14:paraId="217C97E0" w14:textId="77777777">
      <w:pPr>
        <w:pStyle w:val="NoSpacing"/>
        <w:pBdr>
          <w:bottom w:val="single" w:color="auto" w:sz="6" w:space="1"/>
        </w:pBdr>
      </w:pPr>
    </w:p>
    <w:p w:rsidRPr="001B1FC2" w:rsidR="00E60BC8" w:rsidP="006E136D" w:rsidRDefault="00E60BC8" w14:paraId="5AA03A73" w14:textId="77777777">
      <w:pPr>
        <w:pStyle w:val="NoSpacing"/>
        <w:jc w:val="both"/>
      </w:pPr>
    </w:p>
    <w:p w:rsidRPr="001B1FC2" w:rsidR="006E136D" w:rsidP="00E60BC8" w:rsidRDefault="001B1FC2" w14:paraId="5FB2EBFE" w14:textId="10B25EDD">
      <w:pPr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Assignment</w:t>
      </w:r>
    </w:p>
    <w:p w:rsidRPr="001B1FC2" w:rsidR="00C4289D" w:rsidP="0E4E7D35" w:rsidRDefault="006E136D" w14:paraId="13F8CA24" w14:textId="77DDF70C">
      <w:pPr>
        <w:pStyle w:val="NoSpacing"/>
        <w:jc w:val="both"/>
        <w:rPr>
          <w:rFonts w:ascii="Calibri" w:hAnsi="Calibri" w:cs="Calibri"/>
          <w:sz w:val="22"/>
          <w:szCs w:val="22"/>
          <w:u w:val="single"/>
          <w:lang w:val="nl-NL"/>
        </w:rPr>
      </w:pPr>
      <w:r w:rsidRPr="0E4E7D35" w:rsidR="006E136D">
        <w:rPr>
          <w:rFonts w:ascii="Calibri" w:hAnsi="Calibri" w:cs="Calibri"/>
          <w:sz w:val="22"/>
          <w:szCs w:val="22"/>
          <w:u w:val="single"/>
          <w:lang w:val="nl-NL"/>
        </w:rPr>
        <w:t>Description</w:t>
      </w:r>
      <w:r w:rsidRPr="0E4E7D35" w:rsidR="006E136D">
        <w:rPr>
          <w:rFonts w:ascii="Calibri" w:hAnsi="Calibri" w:cs="Calibri"/>
          <w:sz w:val="22"/>
          <w:szCs w:val="22"/>
          <w:u w:val="single"/>
          <w:lang w:val="nl-NL"/>
        </w:rPr>
        <w:t xml:space="preserve"> of </w:t>
      </w:r>
      <w:r w:rsidRPr="0E4E7D35" w:rsidR="006E136D">
        <w:rPr>
          <w:rFonts w:ascii="Calibri" w:hAnsi="Calibri" w:cs="Calibri"/>
          <w:sz w:val="22"/>
          <w:szCs w:val="22"/>
          <w:u w:val="single"/>
          <w:lang w:val="nl-NL"/>
        </w:rPr>
        <w:t>the</w:t>
      </w:r>
      <w:r w:rsidRPr="0E4E7D35" w:rsidR="006E136D">
        <w:rPr>
          <w:rFonts w:ascii="Calibri" w:hAnsi="Calibri" w:cs="Calibri"/>
          <w:sz w:val="22"/>
          <w:szCs w:val="22"/>
          <w:u w:val="single"/>
          <w:lang w:val="nl-NL"/>
        </w:rPr>
        <w:t xml:space="preserve"> </w:t>
      </w:r>
      <w:r w:rsidRPr="0E4E7D35" w:rsidR="003D52CE">
        <w:rPr>
          <w:rFonts w:ascii="Calibri" w:hAnsi="Calibri" w:cs="Calibri"/>
          <w:sz w:val="22"/>
          <w:szCs w:val="22"/>
          <w:u w:val="single"/>
          <w:lang w:val="nl-NL"/>
        </w:rPr>
        <w:t>discipline</w:t>
      </w:r>
      <w:r w:rsidRPr="0E4E7D35" w:rsidR="006E136D">
        <w:rPr>
          <w:rFonts w:ascii="Calibri" w:hAnsi="Calibri" w:cs="Calibri"/>
          <w:sz w:val="22"/>
          <w:szCs w:val="22"/>
          <w:u w:val="single"/>
          <w:lang w:val="nl-NL"/>
        </w:rPr>
        <w:t xml:space="preserve"> and </w:t>
      </w:r>
      <w:r w:rsidRPr="0E4E7D35" w:rsidR="006E136D">
        <w:rPr>
          <w:rFonts w:ascii="Calibri" w:hAnsi="Calibri" w:cs="Calibri"/>
          <w:sz w:val="22"/>
          <w:szCs w:val="22"/>
          <w:u w:val="single"/>
          <w:lang w:val="nl-NL"/>
        </w:rPr>
        <w:t>the</w:t>
      </w:r>
      <w:r w:rsidRPr="0E4E7D35" w:rsidR="006E136D">
        <w:rPr>
          <w:rFonts w:ascii="Calibri" w:hAnsi="Calibri" w:cs="Calibri"/>
          <w:sz w:val="22"/>
          <w:szCs w:val="22"/>
          <w:u w:val="single"/>
          <w:lang w:val="nl-NL"/>
        </w:rPr>
        <w:t xml:space="preserve"> </w:t>
      </w:r>
      <w:r w:rsidRPr="0E4E7D35" w:rsidR="003D52CE">
        <w:rPr>
          <w:rFonts w:ascii="Calibri" w:hAnsi="Calibri" w:cs="Calibri"/>
          <w:sz w:val="22"/>
          <w:szCs w:val="22"/>
          <w:u w:val="single"/>
          <w:lang w:val="nl-NL"/>
        </w:rPr>
        <w:t>assignment</w:t>
      </w:r>
    </w:p>
    <w:p w:rsidRPr="001B1FC2" w:rsidR="00C4289D" w:rsidP="0E4E7D35" w:rsidRDefault="00E60BC8" w14:paraId="5B812A9C" w14:textId="5FC85AEF">
      <w:pPr>
        <w:pStyle w:val="NoSpacing"/>
        <w:numPr>
          <w:ilvl w:val="0"/>
          <w:numId w:val="10"/>
        </w:numPr>
        <w:jc w:val="both"/>
        <w:rPr>
          <w:rFonts w:ascii="Calibri" w:hAnsi="Calibri" w:cs="Calibri"/>
          <w:i w:val="1"/>
          <w:iCs w:val="1"/>
          <w:color w:val="0070C0"/>
          <w:sz w:val="22"/>
          <w:szCs w:val="22"/>
          <w:u w:val="single"/>
          <w:lang w:val="nl-NL"/>
        </w:rPr>
      </w:pPr>
      <w:r w:rsidRPr="0E4E7D35" w:rsidR="00E60BC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Provide</w:t>
      </w:r>
      <w:r w:rsidRPr="0E4E7D35" w:rsidR="00E60BC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a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substantive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description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of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3D52C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discipline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,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with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attention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to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context and relevant Dutch and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international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developments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within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field. </w:t>
      </w:r>
    </w:p>
    <w:p w:rsidRPr="001B1FC2" w:rsidR="00C4289D" w:rsidP="00C4289D" w:rsidRDefault="00C4289D" w14:paraId="634B9402" w14:textId="77777777">
      <w:pPr>
        <w:pStyle w:val="NoSpacing"/>
        <w:jc w:val="both"/>
        <w:rPr>
          <w:rFonts w:ascii="Calibri" w:hAnsi="Calibri" w:cs="Calibri"/>
          <w:i/>
          <w:iCs/>
          <w:sz w:val="22"/>
          <w:szCs w:val="22"/>
          <w:u w:val="single"/>
        </w:rPr>
      </w:pPr>
    </w:p>
    <w:p w:rsidRPr="001B1FC2" w:rsidR="006E136D" w:rsidP="0E4E7D35" w:rsidRDefault="00E60BC8" w14:paraId="7E75329D" w14:textId="50A2460F">
      <w:pPr>
        <w:pStyle w:val="NoSpacing"/>
        <w:numPr>
          <w:ilvl w:val="0"/>
          <w:numId w:val="10"/>
        </w:numPr>
        <w:jc w:val="both"/>
        <w:rPr>
          <w:rFonts w:ascii="Calibri" w:hAnsi="Calibri" w:cs="Calibri"/>
          <w:i w:val="1"/>
          <w:iCs w:val="1"/>
          <w:color w:val="0070C0"/>
          <w:sz w:val="22"/>
          <w:szCs w:val="22"/>
          <w:u w:val="single"/>
          <w:lang w:val="nl-NL"/>
        </w:rPr>
      </w:pPr>
      <w:r w:rsidRPr="0E4E7D35" w:rsidR="00E60BC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Provide</w:t>
      </w:r>
      <w:r w:rsidRPr="0E4E7D35" w:rsidR="00E60BC8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a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substantive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description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of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assignment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.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Among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other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things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,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what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themes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,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perspectives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and/or research </w:t>
      </w:r>
      <w:r w:rsidRPr="0E4E7D35" w:rsidR="00810ADC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and </w:t>
      </w:r>
      <w:r w:rsidRPr="0E4E7D35" w:rsidR="00CD6F3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education</w:t>
      </w:r>
      <w:r w:rsidRPr="0E4E7D35" w:rsidR="00810ADC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810ADC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questions</w:t>
      </w:r>
      <w:r w:rsidRPr="0E4E7D35" w:rsidR="00810ADC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are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central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?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What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are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intended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objectives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to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be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achieved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in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fulfilling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assignment</w:t>
      </w:r>
      <w:r w:rsidRPr="0E4E7D35" w:rsidR="00C4289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?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What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is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relationship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CD6F3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among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five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domains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within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Recognition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&amp;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Rewards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, and is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there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an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emphasis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within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chair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on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one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or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two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of these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domains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? </w:t>
      </w:r>
    </w:p>
    <w:p w:rsidRPr="001B1FC2" w:rsidR="006E136D" w:rsidP="00597F8D" w:rsidRDefault="006E136D" w14:paraId="7123A82B" w14:textId="07CD46D8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p w:rsidRPr="001B1FC2" w:rsidR="00597F8D" w:rsidP="0E4E7D35" w:rsidRDefault="00597F8D" w14:paraId="14E7809F" w14:textId="18A1F960">
      <w:pPr>
        <w:pStyle w:val="NoSpacing"/>
        <w:jc w:val="both"/>
        <w:rPr>
          <w:rFonts w:ascii="Calibri" w:hAnsi="Calibri" w:cs="Calibri"/>
          <w:sz w:val="22"/>
          <w:szCs w:val="22"/>
          <w:lang w:val="nl-NL"/>
        </w:rPr>
      </w:pPr>
      <w:r w:rsidRPr="0E4E7D35" w:rsidR="00597F8D">
        <w:rPr>
          <w:rFonts w:ascii="Calibri" w:hAnsi="Calibri" w:cs="Calibri"/>
          <w:sz w:val="22"/>
          <w:szCs w:val="22"/>
          <w:lang w:val="nl-NL"/>
        </w:rPr>
        <w:t>[</w:t>
      </w:r>
      <w:r w:rsidRPr="0E4E7D35" w:rsidR="00597F8D">
        <w:rPr>
          <w:rFonts w:ascii="Calibri" w:hAnsi="Calibri" w:cs="Calibri"/>
          <w:sz w:val="22"/>
          <w:szCs w:val="22"/>
          <w:lang w:val="nl-NL"/>
        </w:rPr>
        <w:t>text</w:t>
      </w:r>
      <w:r w:rsidRPr="0E4E7D35" w:rsidR="00597F8D">
        <w:rPr>
          <w:rFonts w:ascii="Calibri" w:hAnsi="Calibri" w:cs="Calibri"/>
          <w:sz w:val="22"/>
          <w:szCs w:val="22"/>
          <w:lang w:val="nl-NL"/>
        </w:rPr>
        <w:t>]</w:t>
      </w:r>
    </w:p>
    <w:p w:rsidRPr="001B1FC2" w:rsidR="00597F8D" w:rsidP="00597F8D" w:rsidRDefault="00597F8D" w14:paraId="3AD010FB" w14:textId="77777777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p w:rsidRPr="001B1FC2" w:rsidR="006E136D" w:rsidP="0E4E7D35" w:rsidRDefault="006E136D" w14:paraId="7FF772A0" w14:textId="43429FA5">
      <w:pPr>
        <w:pStyle w:val="NoSpacing"/>
        <w:jc w:val="both"/>
        <w:rPr>
          <w:rFonts w:ascii="Calibri" w:hAnsi="Calibri" w:cs="Calibri"/>
          <w:sz w:val="22"/>
          <w:szCs w:val="22"/>
          <w:u w:val="single"/>
          <w:lang w:val="nl-NL"/>
        </w:rPr>
      </w:pPr>
      <w:r w:rsidRPr="0E4E7D35" w:rsidR="006E136D">
        <w:rPr>
          <w:rFonts w:ascii="Calibri" w:hAnsi="Calibri" w:cs="Calibri"/>
          <w:sz w:val="22"/>
          <w:szCs w:val="22"/>
          <w:u w:val="single"/>
          <w:lang w:val="nl-NL"/>
        </w:rPr>
        <w:t xml:space="preserve">Positioning &amp; </w:t>
      </w:r>
      <w:r w:rsidRPr="0E4E7D35" w:rsidR="006E136D">
        <w:rPr>
          <w:rFonts w:ascii="Calibri" w:hAnsi="Calibri" w:cs="Calibri"/>
          <w:sz w:val="22"/>
          <w:szCs w:val="22"/>
          <w:u w:val="single"/>
          <w:lang w:val="nl-NL"/>
        </w:rPr>
        <w:t>embedding</w:t>
      </w:r>
      <w:r w:rsidRPr="0E4E7D35" w:rsidR="006E136D">
        <w:rPr>
          <w:rFonts w:ascii="Calibri" w:hAnsi="Calibri" w:cs="Calibri"/>
          <w:sz w:val="22"/>
          <w:szCs w:val="22"/>
          <w:u w:val="single"/>
          <w:lang w:val="nl-NL"/>
        </w:rPr>
        <w:t xml:space="preserve"> of </w:t>
      </w:r>
      <w:r w:rsidRPr="0E4E7D35" w:rsidR="006E136D">
        <w:rPr>
          <w:rFonts w:ascii="Calibri" w:hAnsi="Calibri" w:cs="Calibri"/>
          <w:sz w:val="22"/>
          <w:szCs w:val="22"/>
          <w:u w:val="single"/>
          <w:lang w:val="nl-NL"/>
        </w:rPr>
        <w:t>the</w:t>
      </w:r>
      <w:r w:rsidRPr="0E4E7D35" w:rsidR="006E136D">
        <w:rPr>
          <w:rFonts w:ascii="Calibri" w:hAnsi="Calibri" w:cs="Calibri"/>
          <w:sz w:val="22"/>
          <w:szCs w:val="22"/>
          <w:u w:val="single"/>
          <w:lang w:val="nl-NL"/>
        </w:rPr>
        <w:t xml:space="preserve"> </w:t>
      </w:r>
      <w:r w:rsidRPr="0E4E7D35" w:rsidR="006E136D">
        <w:rPr>
          <w:rFonts w:ascii="Calibri" w:hAnsi="Calibri" w:cs="Calibri"/>
          <w:sz w:val="22"/>
          <w:szCs w:val="22"/>
          <w:u w:val="single"/>
          <w:lang w:val="nl-NL"/>
        </w:rPr>
        <w:t>chair</w:t>
      </w:r>
      <w:r w:rsidRPr="0E4E7D35" w:rsidR="006E136D">
        <w:rPr>
          <w:rFonts w:ascii="Calibri" w:hAnsi="Calibri" w:cs="Calibri"/>
          <w:sz w:val="22"/>
          <w:szCs w:val="22"/>
          <w:u w:val="single"/>
          <w:lang w:val="nl-NL"/>
        </w:rPr>
        <w:t xml:space="preserve"> </w:t>
      </w:r>
    </w:p>
    <w:p w:rsidRPr="001B1FC2" w:rsidR="006E136D" w:rsidP="0E4E7D35" w:rsidRDefault="009558C5" w14:paraId="52F571D0" w14:textId="4E40FB29">
      <w:pPr>
        <w:pStyle w:val="NoSpacing"/>
        <w:numPr>
          <w:ilvl w:val="0"/>
          <w:numId w:val="11"/>
        </w:numPr>
        <w:jc w:val="both"/>
        <w:rPr>
          <w:rFonts w:ascii="Calibri" w:hAnsi="Calibri" w:cs="Calibri"/>
          <w:i w:val="1"/>
          <w:iCs w:val="1"/>
          <w:color w:val="0070C0"/>
          <w:sz w:val="22"/>
          <w:szCs w:val="22"/>
          <w:u w:val="single"/>
          <w:lang w:val="nl-NL"/>
        </w:rPr>
      </w:pPr>
      <w:r w:rsidRPr="0E4E7D35" w:rsidR="009558C5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B</w:t>
      </w:r>
      <w:r w:rsidRPr="0E4E7D35" w:rsidR="00066CD5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rief</w:t>
      </w:r>
      <w:r w:rsidRPr="0E4E7D35" w:rsidR="008C4DEA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ly</w:t>
      </w:r>
      <w:r w:rsidRPr="0E4E7D35" w:rsidR="00066CD5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066CD5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descri</w:t>
      </w:r>
      <w:r w:rsidRPr="0E4E7D35" w:rsidR="009558C5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be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9558C5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D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epartment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in 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which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chair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will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be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embedded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. How does 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chair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relate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to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other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chairs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within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9558C5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D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epartment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? How does 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this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chair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fit 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within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profile 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and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current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AB4CD1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S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chool 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and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Tilburg University</w:t>
      </w:r>
      <w:r w:rsidRPr="0E4E7D35" w:rsidR="00AB4CD1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AB4CD1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Strategies</w:t>
      </w:r>
      <w:r w:rsidRPr="0E4E7D35" w:rsidR="00F2619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?</w:t>
      </w:r>
    </w:p>
    <w:p w:rsidRPr="001B1FC2" w:rsidR="00C4289D" w:rsidP="00C4289D" w:rsidRDefault="00C4289D" w14:paraId="77D8D84A" w14:textId="77777777">
      <w:pPr>
        <w:pStyle w:val="NoSpacing"/>
        <w:jc w:val="both"/>
        <w:rPr>
          <w:rFonts w:ascii="Calibri" w:hAnsi="Calibri" w:cs="Calibri"/>
          <w:i/>
          <w:iCs/>
          <w:color w:val="0070C0"/>
          <w:sz w:val="22"/>
          <w:szCs w:val="22"/>
        </w:rPr>
      </w:pPr>
    </w:p>
    <w:p w:rsidRPr="001B1FC2" w:rsidR="006E136D" w:rsidP="0E4E7D35" w:rsidRDefault="00A03249" w14:paraId="2D1C24FC" w14:textId="25CC376A">
      <w:pPr>
        <w:pStyle w:val="NoSpacing"/>
        <w:numPr>
          <w:ilvl w:val="0"/>
          <w:numId w:val="11"/>
        </w:numPr>
        <w:jc w:val="both"/>
        <w:rPr>
          <w:rFonts w:ascii="Calibri" w:hAnsi="Calibri" w:cs="Calibri"/>
          <w:i w:val="1"/>
          <w:iCs w:val="1"/>
          <w:color w:val="0070C0"/>
          <w:sz w:val="22"/>
          <w:szCs w:val="22"/>
          <w:u w:val="single"/>
          <w:lang w:val="nl-NL"/>
        </w:rPr>
      </w:pPr>
      <w:r w:rsidRPr="0E4E7D35" w:rsidR="00A03249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Give</w:t>
      </w:r>
      <w:r w:rsidRPr="0E4E7D35" w:rsidR="00A03249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a brief </w:t>
      </w:r>
      <w:r w:rsidRPr="0E4E7D35" w:rsidR="00A03249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description</w:t>
      </w:r>
      <w:r w:rsidRPr="0E4E7D35" w:rsidR="00A03249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of </w:t>
      </w:r>
      <w:r w:rsidRPr="0E4E7D35" w:rsidR="00A03249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opportunities</w:t>
      </w:r>
      <w:r w:rsidRPr="0E4E7D35" w:rsidR="00A03249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A03249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for</w:t>
      </w:r>
      <w:r w:rsidRPr="0E4E7D35" w:rsidR="00A03249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A03249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collaboration</w:t>
      </w:r>
      <w:r w:rsidRPr="0E4E7D35" w:rsidR="00A03249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A03249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within</w:t>
      </w:r>
      <w:r w:rsidRPr="0E4E7D35" w:rsidR="00A03249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A03249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A03249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A03249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Department</w:t>
      </w:r>
      <w:r w:rsidRPr="0E4E7D35" w:rsidR="00A03249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, </w:t>
      </w:r>
      <w:r w:rsidRPr="0E4E7D35" w:rsidR="00A03249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A03249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School, Tilburg University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and</w:t>
      </w:r>
      <w:r w:rsidRPr="0E4E7D35" w:rsidR="00136CB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,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if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applicable</w:t>
      </w:r>
      <w:r w:rsidRPr="0E4E7D35" w:rsidR="00136CB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,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outside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136CB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U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niversity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with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other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knowledge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institutions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or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soci</w:t>
      </w:r>
      <w:r w:rsidRPr="0E4E7D35" w:rsidR="00136CB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et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al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partners/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organizations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.</w:t>
      </w:r>
    </w:p>
    <w:p w:rsidRPr="001B1FC2" w:rsidR="00675D60" w:rsidP="00675D60" w:rsidRDefault="00675D60" w14:paraId="681DB97E" w14:textId="77777777">
      <w:pPr>
        <w:pStyle w:val="NoSpacing"/>
      </w:pPr>
    </w:p>
    <w:p w:rsidRPr="001B1FC2" w:rsidR="00C4289D" w:rsidP="0E4E7D35" w:rsidRDefault="00675D60" w14:paraId="19B31061" w14:textId="4485E827">
      <w:pPr>
        <w:pStyle w:val="NoSpacing"/>
        <w:numPr>
          <w:ilvl w:val="0"/>
          <w:numId w:val="11"/>
        </w:numPr>
        <w:jc w:val="both"/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</w:pP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In case 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chair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is (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partly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) 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funded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by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an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external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party/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parties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, 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this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should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be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explicitly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mentioned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. 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Please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describe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motivation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of 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C9611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financing</w:t>
      </w:r>
      <w:r w:rsidRPr="0E4E7D35" w:rsidR="00C9611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party/</w:t>
      </w:r>
      <w:r w:rsidRPr="0E4E7D35" w:rsidR="00C9611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parties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to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fund 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this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chair</w:t>
      </w:r>
      <w:r w:rsidRPr="0E4E7D35" w:rsidR="00675D60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.</w:t>
      </w:r>
      <w:bookmarkStart w:name="_Hlk142377834" w:id="0"/>
    </w:p>
    <w:bookmarkEnd w:id="0"/>
    <w:p w:rsidRPr="001B1FC2" w:rsidR="00597F8D" w:rsidP="00675D60" w:rsidRDefault="00597F8D" w14:paraId="59B01535" w14:textId="77777777">
      <w:pPr>
        <w:pStyle w:val="NoSpacing"/>
        <w:pBdr>
          <w:bottom w:val="single" w:color="auto" w:sz="6" w:space="1"/>
        </w:pBdr>
        <w:jc w:val="both"/>
        <w:rPr>
          <w:rFonts w:ascii="Calibri" w:hAnsi="Calibri" w:cs="Calibri"/>
          <w:sz w:val="22"/>
          <w:szCs w:val="22"/>
        </w:rPr>
      </w:pPr>
    </w:p>
    <w:p w:rsidRPr="001B1FC2" w:rsidR="00675D60" w:rsidP="0E4E7D35" w:rsidRDefault="00597F8D" w14:paraId="45AB52CE" w14:textId="4B7EC749">
      <w:pPr>
        <w:pStyle w:val="NoSpacing"/>
        <w:pBdr>
          <w:bottom w:val="single" w:color="FF000000" w:sz="6" w:space="1"/>
        </w:pBdr>
        <w:jc w:val="both"/>
        <w:rPr>
          <w:rFonts w:ascii="Calibri" w:hAnsi="Calibri" w:cs="Calibri"/>
          <w:sz w:val="22"/>
          <w:szCs w:val="22"/>
          <w:lang w:val="nl-NL"/>
        </w:rPr>
      </w:pPr>
      <w:r w:rsidRPr="0E4E7D35" w:rsidR="00597F8D">
        <w:rPr>
          <w:rFonts w:ascii="Calibri" w:hAnsi="Calibri" w:cs="Calibri"/>
          <w:sz w:val="22"/>
          <w:szCs w:val="22"/>
          <w:lang w:val="nl-NL"/>
        </w:rPr>
        <w:t>[</w:t>
      </w:r>
      <w:r w:rsidRPr="0E4E7D35" w:rsidR="00597F8D">
        <w:rPr>
          <w:rFonts w:ascii="Calibri" w:hAnsi="Calibri" w:cs="Calibri"/>
          <w:sz w:val="22"/>
          <w:szCs w:val="22"/>
          <w:lang w:val="nl-NL"/>
        </w:rPr>
        <w:t>text</w:t>
      </w:r>
      <w:r w:rsidRPr="0E4E7D35" w:rsidR="00597F8D">
        <w:rPr>
          <w:rFonts w:ascii="Calibri" w:hAnsi="Calibri" w:cs="Calibri"/>
          <w:sz w:val="22"/>
          <w:szCs w:val="22"/>
          <w:lang w:val="nl-NL"/>
        </w:rPr>
        <w:t>]</w:t>
      </w:r>
    </w:p>
    <w:p w:rsidRPr="001B1FC2" w:rsidR="00597F8D" w:rsidP="00675D60" w:rsidRDefault="00597F8D" w14:paraId="7D22A86C" w14:textId="77777777">
      <w:pPr>
        <w:pStyle w:val="NoSpacing"/>
        <w:pBdr>
          <w:bottom w:val="single" w:color="auto" w:sz="6" w:space="1"/>
        </w:pBdr>
        <w:jc w:val="both"/>
      </w:pPr>
    </w:p>
    <w:p w:rsidRPr="001B1FC2" w:rsidR="00E60BC8" w:rsidP="00E60BC8" w:rsidRDefault="00E60BC8" w14:paraId="466D519A" w14:textId="77777777">
      <w:pPr>
        <w:pStyle w:val="NoSpacing"/>
        <w:jc w:val="both"/>
      </w:pPr>
    </w:p>
    <w:p w:rsidR="00136FC4" w:rsidP="00E60BC8" w:rsidRDefault="00136FC4" w14:paraId="638283B9" w14:textId="77777777">
      <w:pPr>
        <w:ind w:right="6"/>
        <w:jc w:val="both"/>
        <w:rPr>
          <w:rFonts w:ascii="Calibri" w:hAnsi="Calibri" w:cs="Calibri"/>
          <w:b/>
          <w:bCs/>
          <w:lang w:val="en-US"/>
        </w:rPr>
      </w:pPr>
    </w:p>
    <w:p w:rsidR="008C4DEA" w:rsidP="00E60BC8" w:rsidRDefault="008C4DEA" w14:paraId="290B94FD" w14:textId="77777777">
      <w:pPr>
        <w:ind w:right="6"/>
        <w:jc w:val="both"/>
        <w:rPr>
          <w:rFonts w:ascii="Calibri" w:hAnsi="Calibri" w:cs="Calibri"/>
          <w:b/>
          <w:bCs/>
          <w:lang w:val="en-US"/>
        </w:rPr>
      </w:pPr>
    </w:p>
    <w:p w:rsidR="008C4DEA" w:rsidP="00E60BC8" w:rsidRDefault="008C4DEA" w14:paraId="37608880" w14:textId="77777777">
      <w:pPr>
        <w:ind w:right="6"/>
        <w:jc w:val="both"/>
        <w:rPr>
          <w:rFonts w:ascii="Calibri" w:hAnsi="Calibri" w:cs="Calibri"/>
          <w:b/>
          <w:bCs/>
          <w:lang w:val="en-US"/>
        </w:rPr>
      </w:pPr>
    </w:p>
    <w:p w:rsidR="008C4DEA" w:rsidP="00E60BC8" w:rsidRDefault="008C4DEA" w14:paraId="6E5628D1" w14:textId="77777777">
      <w:pPr>
        <w:ind w:right="6"/>
        <w:jc w:val="both"/>
        <w:rPr>
          <w:rFonts w:ascii="Calibri" w:hAnsi="Calibri" w:cs="Calibri"/>
          <w:b/>
          <w:bCs/>
          <w:lang w:val="en-US"/>
        </w:rPr>
      </w:pPr>
    </w:p>
    <w:p w:rsidRPr="001B1FC2" w:rsidR="008C4DEA" w:rsidP="00E60BC8" w:rsidRDefault="008C4DEA" w14:paraId="23375927" w14:textId="77777777">
      <w:pPr>
        <w:ind w:right="6"/>
        <w:jc w:val="both"/>
        <w:rPr>
          <w:rFonts w:ascii="Calibri" w:hAnsi="Calibri" w:cs="Calibri"/>
          <w:b/>
          <w:bCs/>
          <w:lang w:val="en-US"/>
        </w:rPr>
      </w:pPr>
    </w:p>
    <w:p w:rsidRPr="001B1FC2" w:rsidR="00136FC4" w:rsidP="00E60BC8" w:rsidRDefault="00136FC4" w14:paraId="37C5406C" w14:textId="77777777">
      <w:pPr>
        <w:ind w:right="6"/>
        <w:jc w:val="both"/>
        <w:rPr>
          <w:rFonts w:ascii="Calibri" w:hAnsi="Calibri" w:cs="Calibri"/>
          <w:b/>
          <w:bCs/>
          <w:lang w:val="en-US"/>
        </w:rPr>
      </w:pPr>
    </w:p>
    <w:p w:rsidRPr="001B1FC2" w:rsidR="00136FC4" w:rsidP="008C4DEA" w:rsidRDefault="00136FC4" w14:paraId="6A1A7D39" w14:textId="77777777">
      <w:pPr>
        <w:pStyle w:val="NoSpacing"/>
      </w:pPr>
    </w:p>
    <w:p w:rsidRPr="001B1FC2" w:rsidR="006E136D" w:rsidP="00E60BC8" w:rsidRDefault="006E136D" w14:paraId="09EF7329" w14:textId="1730F238">
      <w:pPr>
        <w:ind w:right="6"/>
        <w:jc w:val="both"/>
        <w:rPr>
          <w:rFonts w:ascii="Calibri" w:hAnsi="Calibri" w:cs="Calibri"/>
          <w:b/>
          <w:bCs/>
          <w:lang w:val="en-US"/>
        </w:rPr>
      </w:pPr>
      <w:r w:rsidRPr="001B1FC2">
        <w:rPr>
          <w:rFonts w:ascii="Calibri" w:hAnsi="Calibri" w:cs="Calibri"/>
          <w:b/>
          <w:bCs/>
          <w:lang w:val="en-US"/>
        </w:rPr>
        <w:t>Profile</w:t>
      </w:r>
    </w:p>
    <w:p w:rsidRPr="001B1FC2" w:rsidR="009A1C4E" w:rsidP="0E4E7D35" w:rsidRDefault="009A1C4E" w14:paraId="6E3C834B" w14:textId="0195357C">
      <w:pPr>
        <w:pStyle w:val="NoSpacing"/>
        <w:jc w:val="both"/>
        <w:rPr>
          <w:rFonts w:ascii="Calibri" w:hAnsi="Calibri" w:cs="Calibri"/>
          <w:sz w:val="22"/>
          <w:szCs w:val="22"/>
          <w:lang w:val="nl-NL"/>
        </w:rPr>
      </w:pPr>
      <w:r w:rsidRPr="0E4E7D35" w:rsidR="009A1C4E">
        <w:rPr>
          <w:rFonts w:ascii="Calibri" w:hAnsi="Calibri" w:cs="Calibri"/>
          <w:sz w:val="22"/>
          <w:szCs w:val="22"/>
          <w:u w:val="single"/>
          <w:lang w:val="nl-NL"/>
        </w:rPr>
        <w:t xml:space="preserve">Profile, </w:t>
      </w:r>
      <w:r w:rsidRPr="0E4E7D35" w:rsidR="009A1C4E">
        <w:rPr>
          <w:rFonts w:ascii="Calibri" w:hAnsi="Calibri" w:cs="Calibri"/>
          <w:sz w:val="22"/>
          <w:szCs w:val="22"/>
          <w:u w:val="single"/>
          <w:lang w:val="nl-NL"/>
        </w:rPr>
        <w:t>duties</w:t>
      </w:r>
      <w:r w:rsidRPr="0E4E7D35" w:rsidR="009A1C4E">
        <w:rPr>
          <w:rFonts w:ascii="Calibri" w:hAnsi="Calibri" w:cs="Calibri"/>
          <w:sz w:val="22"/>
          <w:szCs w:val="22"/>
          <w:u w:val="single"/>
          <w:lang w:val="nl-NL"/>
        </w:rPr>
        <w:t xml:space="preserve"> &amp; </w:t>
      </w:r>
      <w:r w:rsidRPr="0E4E7D35" w:rsidR="009A1C4E">
        <w:rPr>
          <w:rFonts w:ascii="Calibri" w:hAnsi="Calibri" w:cs="Calibri"/>
          <w:sz w:val="22"/>
          <w:szCs w:val="22"/>
          <w:u w:val="single"/>
          <w:lang w:val="nl-NL"/>
        </w:rPr>
        <w:t>responsibilities</w:t>
      </w:r>
    </w:p>
    <w:p w:rsidRPr="001B1FC2" w:rsidR="003E140F" w:rsidP="0E4E7D35" w:rsidRDefault="003E140F" w14:paraId="76902620" w14:textId="386B7D64">
      <w:pPr>
        <w:pStyle w:val="NoSpacing"/>
        <w:numPr>
          <w:ilvl w:val="0"/>
          <w:numId w:val="13"/>
        </w:numPr>
        <w:jc w:val="both"/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</w:pP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Describe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profile of 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D9316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chair</w:t>
      </w:r>
      <w:r w:rsidRPr="0E4E7D35" w:rsidR="00D9316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D9316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holder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. 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What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are 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duties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and 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responsibilities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F06C29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associated</w:t>
      </w:r>
      <w:r w:rsidRPr="0E4E7D35" w:rsidR="00F06C29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with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D9316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chair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? 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Address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both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substantive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focus and 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D9316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full </w:t>
      </w:r>
      <w:r w:rsidRPr="0E4E7D35" w:rsidR="00D9316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professor'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s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broader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academic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role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.</w:t>
      </w:r>
      <w:r w:rsidRPr="0E4E7D35" w:rsidR="009F2F29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9F2F29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Indicate</w:t>
      </w:r>
      <w:r w:rsidRPr="0E4E7D35" w:rsidR="009F2F29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9F2F29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whether</w:t>
      </w:r>
      <w:r w:rsidRPr="0E4E7D35" w:rsidR="009F2F29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it is a Full Professor 2 or Full Professor 1 </w:t>
      </w:r>
      <w:r w:rsidRPr="0E4E7D35" w:rsidR="009F2F29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position</w:t>
      </w:r>
      <w:r w:rsidRPr="0E4E7D35" w:rsidR="009F2F29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.</w:t>
      </w:r>
    </w:p>
    <w:p w:rsidRPr="001B1FC2" w:rsidR="007D0CEA" w:rsidP="00D169BA" w:rsidRDefault="007D0CEA" w14:paraId="3536CA48" w14:textId="77777777">
      <w:pPr>
        <w:pStyle w:val="NoSpacing"/>
        <w:jc w:val="both"/>
        <w:rPr>
          <w:rFonts w:ascii="Calibri" w:hAnsi="Calibri" w:cs="Calibri"/>
          <w:color w:val="0070C0"/>
          <w:sz w:val="22"/>
          <w:szCs w:val="22"/>
          <w:u w:val="single"/>
        </w:rPr>
      </w:pPr>
    </w:p>
    <w:p w:rsidRPr="001B1FC2" w:rsidR="00D169BA" w:rsidP="0E4E7D35" w:rsidRDefault="00D169BA" w14:paraId="4E443AA3" w14:textId="31461CFC">
      <w:pPr>
        <w:pStyle w:val="NoSpacing"/>
        <w:jc w:val="both"/>
        <w:rPr>
          <w:rFonts w:ascii="Calibri" w:hAnsi="Calibri" w:cs="Calibri"/>
          <w:sz w:val="22"/>
          <w:szCs w:val="22"/>
          <w:lang w:val="nl-NL"/>
        </w:rPr>
      </w:pPr>
      <w:r w:rsidRPr="0E4E7D35" w:rsidR="00D169BA">
        <w:rPr>
          <w:rFonts w:ascii="Calibri" w:hAnsi="Calibri" w:cs="Calibri"/>
          <w:sz w:val="22"/>
          <w:szCs w:val="22"/>
          <w:lang w:val="nl-NL"/>
        </w:rPr>
        <w:t>[</w:t>
      </w:r>
      <w:r w:rsidRPr="0E4E7D35" w:rsidR="00D169BA">
        <w:rPr>
          <w:rFonts w:ascii="Calibri" w:hAnsi="Calibri" w:cs="Calibri"/>
          <w:sz w:val="22"/>
          <w:szCs w:val="22"/>
          <w:lang w:val="nl-NL"/>
        </w:rPr>
        <w:t>text</w:t>
      </w:r>
      <w:r w:rsidRPr="0E4E7D35" w:rsidR="00D169BA">
        <w:rPr>
          <w:rFonts w:ascii="Calibri" w:hAnsi="Calibri" w:cs="Calibri"/>
          <w:sz w:val="22"/>
          <w:szCs w:val="22"/>
          <w:lang w:val="nl-NL"/>
        </w:rPr>
        <w:t>]</w:t>
      </w:r>
    </w:p>
    <w:p w:rsidRPr="001B1FC2" w:rsidR="00D169BA" w:rsidP="00D169BA" w:rsidRDefault="00D169BA" w14:paraId="1BC31A84" w14:textId="77777777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p w:rsidRPr="001B1FC2" w:rsidR="009A1C4E" w:rsidP="0E4E7D35" w:rsidRDefault="009A1C4E" w14:paraId="5BDD25CF" w14:textId="1085B1E4">
      <w:pPr>
        <w:pStyle w:val="NoSpacing"/>
        <w:jc w:val="both"/>
        <w:rPr>
          <w:rFonts w:ascii="Calibri" w:hAnsi="Calibri" w:cs="Calibri"/>
          <w:color w:val="0070C0"/>
          <w:sz w:val="22"/>
          <w:szCs w:val="22"/>
          <w:u w:val="single"/>
          <w:lang w:val="nl-NL"/>
        </w:rPr>
      </w:pPr>
      <w:r w:rsidRPr="0E4E7D35" w:rsidR="009A1C4E">
        <w:rPr>
          <w:rFonts w:ascii="Calibri" w:hAnsi="Calibri" w:cs="Calibri"/>
          <w:sz w:val="22"/>
          <w:szCs w:val="22"/>
          <w:u w:val="single"/>
          <w:lang w:val="nl-NL"/>
        </w:rPr>
        <w:t>Appointment</w:t>
      </w:r>
      <w:r w:rsidRPr="0E4E7D35" w:rsidR="009A1C4E">
        <w:rPr>
          <w:rFonts w:ascii="Calibri" w:hAnsi="Calibri" w:cs="Calibri"/>
          <w:sz w:val="22"/>
          <w:szCs w:val="22"/>
          <w:u w:val="single"/>
          <w:lang w:val="nl-NL"/>
        </w:rPr>
        <w:t xml:space="preserve"> Criteria</w:t>
      </w:r>
    </w:p>
    <w:p w:rsidRPr="001B1FC2" w:rsidR="006E136D" w:rsidP="0E4E7D35" w:rsidRDefault="007D0CEA" w14:paraId="7506DD0F" w14:textId="5D13168E">
      <w:pPr>
        <w:pStyle w:val="NoSpacing"/>
        <w:numPr>
          <w:ilvl w:val="0"/>
          <w:numId w:val="13"/>
        </w:numPr>
        <w:jc w:val="both"/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</w:pPr>
      <w:r w:rsidRPr="0E4E7D35" w:rsidR="007D0CEA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Elaborate</w:t>
      </w:r>
      <w:r w:rsidRPr="0E4E7D35" w:rsidR="007D0CEA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on </w:t>
      </w:r>
      <w:r w:rsidRPr="0E4E7D35" w:rsidR="007D0CEA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7D0CEA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appointment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criteria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with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attention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to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UFO and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to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five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domains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of 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Recognition</w:t>
      </w:r>
      <w:r w:rsidRPr="0E4E7D35" w:rsidR="006E136D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&amp; </w:t>
      </w:r>
      <w:r w:rsidRPr="0E4E7D35" w:rsidR="007D0CEA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Rewards</w:t>
      </w:r>
      <w:r w:rsidRPr="0E4E7D35" w:rsidR="007D0CEA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.</w:t>
      </w:r>
      <w:r w:rsidRPr="0E4E7D35" w:rsidR="00E67B95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Below is an </w:t>
      </w:r>
      <w:r w:rsidRPr="0E4E7D35" w:rsidR="00E67B95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example</w:t>
      </w:r>
      <w:r w:rsidRPr="0E4E7D35" w:rsidR="00E67B95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.</w:t>
      </w:r>
    </w:p>
    <w:p w:rsidRPr="001B1FC2" w:rsidR="007D0CEA" w:rsidP="006E136D" w:rsidRDefault="007D0CEA" w14:paraId="21CD6B74" w14:textId="77777777">
      <w:pPr>
        <w:pStyle w:val="NoSpacing"/>
        <w:jc w:val="both"/>
        <w:rPr>
          <w:rFonts w:ascii="Calibri" w:hAnsi="Calibri" w:cs="Calibri"/>
        </w:rPr>
      </w:pPr>
    </w:p>
    <w:tbl>
      <w:tblPr>
        <w:tblStyle w:val="TableGrid"/>
        <w:tblW w:w="9072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72"/>
      </w:tblGrid>
      <w:tr w:rsidRPr="008C4DEA" w:rsidR="006E136D" w:rsidTr="0E4E7D35" w14:paraId="27EBE65E" w14:textId="77777777">
        <w:trPr>
          <w:trHeight w:val="4101"/>
        </w:trPr>
        <w:tc>
          <w:tcPr>
            <w:tcW w:w="9072" w:type="dxa"/>
            <w:tcMar/>
          </w:tcPr>
          <w:p w:rsidRPr="001B1FC2" w:rsidR="006E136D" w:rsidP="0E4E7D35" w:rsidRDefault="006E136D" w14:paraId="0F288413" w14:textId="0372E32C">
            <w:pPr>
              <w:pStyle w:val="NoSpacing"/>
              <w:jc w:val="both"/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</w:pPr>
            <w:r w:rsidRPr="0E4E7D35" w:rsidR="006E136D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Example</w:t>
            </w:r>
            <w:r w:rsidRPr="0E4E7D35" w:rsidR="006E136D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:</w:t>
            </w:r>
          </w:p>
          <w:p w:rsidRPr="001B1FC2" w:rsidR="006E136D" w:rsidP="009A1C4E" w:rsidRDefault="006E136D" w14:paraId="205F7B96" w14:textId="77777777">
            <w:pPr>
              <w:pStyle w:val="NoSpacing"/>
              <w:jc w:val="both"/>
              <w:rPr>
                <w:rFonts w:ascii="Calibri" w:hAnsi="Calibri" w:cs="Calibri"/>
                <w:b/>
                <w:bCs/>
                <w:i/>
                <w:iCs/>
                <w:color w:val="0070C0"/>
              </w:rPr>
            </w:pPr>
          </w:p>
          <w:p w:rsidRPr="001B1FC2" w:rsidR="00D03080" w:rsidP="0E4E7D35" w:rsidRDefault="006E136D" w14:paraId="1431A2C6" w14:textId="2A5FE5EE">
            <w:pPr>
              <w:pStyle w:val="NoSpacing"/>
              <w:jc w:val="both"/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</w:pPr>
            <w:r w:rsidRPr="0E4E7D35" w:rsidR="006E136D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The </w:t>
            </w:r>
            <w:r w:rsidRPr="0E4E7D35" w:rsidR="006E136D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candidate</w:t>
            </w:r>
            <w:r w:rsidRPr="0E4E7D35" w:rsidR="006E136D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is </w:t>
            </w:r>
            <w:r w:rsidRPr="0E4E7D35" w:rsidR="006E136D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expected</w:t>
            </w:r>
            <w:r w:rsidRPr="0E4E7D35" w:rsidR="006E136D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E136D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to</w:t>
            </w:r>
            <w:r w:rsidRPr="0E4E7D35" w:rsidR="006E136D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E14DB4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hold</w:t>
            </w:r>
            <w:r w:rsidRPr="0E4E7D35" w:rsidR="00E14DB4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a P</w:t>
            </w:r>
            <w:r w:rsidRPr="0E4E7D35" w:rsidR="00653B6A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hD</w:t>
            </w:r>
            <w:r w:rsidRPr="0E4E7D35" w:rsidR="006E136D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, </w:t>
            </w:r>
            <w:r w:rsidRPr="0E4E7D35" w:rsidR="006E136D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with</w:t>
            </w:r>
            <w:r w:rsidRPr="0E4E7D35" w:rsidR="006E136D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E136D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national</w:t>
            </w:r>
            <w:r w:rsidRPr="0E4E7D35" w:rsidR="006E136D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and/or </w:t>
            </w:r>
            <w:r w:rsidRPr="0E4E7D35" w:rsidR="006E136D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international</w:t>
            </w:r>
            <w:r w:rsidRPr="0E4E7D35" w:rsidR="006E136D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standing in </w:t>
            </w:r>
            <w:r w:rsidRPr="0E4E7D35" w:rsidR="006E136D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the</w:t>
            </w:r>
            <w:r w:rsidRPr="0E4E7D35" w:rsidR="006E136D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field, </w:t>
            </w:r>
            <w:r w:rsidRPr="0E4E7D35" w:rsidR="006E136D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such</w:t>
            </w:r>
            <w:r w:rsidRPr="0E4E7D35" w:rsidR="006E136D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0F6B09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that</w:t>
            </w:r>
            <w:r w:rsidRPr="0E4E7D35" w:rsidR="000F6B09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0F6B09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the</w:t>
            </w:r>
            <w:r w:rsidRPr="0E4E7D35" w:rsidR="000F6B09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0F6B09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candidate</w:t>
            </w:r>
            <w:r w:rsidRPr="0E4E7D35" w:rsidR="000F6B09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0F6B09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will</w:t>
            </w:r>
            <w:r w:rsidRPr="0E4E7D35" w:rsidR="000F6B09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0F6B09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be</w:t>
            </w:r>
            <w:r w:rsidRPr="0E4E7D35" w:rsidR="000F6B09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0F6B09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considered</w:t>
            </w:r>
            <w:r w:rsidRPr="0E4E7D35" w:rsidR="000F6B09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0F6B09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appointable</w:t>
            </w:r>
            <w:r w:rsidRPr="0E4E7D35" w:rsidR="000F6B09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as a professor </w:t>
            </w:r>
            <w:r w:rsidRPr="0E4E7D35" w:rsidR="000F6B09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by</w:t>
            </w:r>
            <w:r w:rsidRPr="0E4E7D35" w:rsidR="000F6B09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0F6B09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virtue</w:t>
            </w:r>
            <w:r w:rsidRPr="0E4E7D35" w:rsidR="000F6B09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of</w:t>
            </w:r>
            <w:r w:rsidRPr="0E4E7D35" w:rsidR="006E136D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:</w:t>
            </w:r>
          </w:p>
          <w:p w:rsidRPr="001B1FC2" w:rsidR="00630EA3" w:rsidP="0E4E7D35" w:rsidRDefault="000F6B09" w14:paraId="49688D02" w14:textId="674E1CB9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</w:pPr>
            <w:r w:rsidRPr="0E4E7D35" w:rsidR="000F6B09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being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a leading </w:t>
            </w:r>
            <w:r w:rsidRPr="0E4E7D35" w:rsidR="00D03080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researcher 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within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the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domain of 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the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chair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, as 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evidenced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by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3573E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high-</w:t>
            </w:r>
            <w:r w:rsidRPr="0E4E7D35" w:rsidR="0063573E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quality</w:t>
            </w:r>
            <w:r w:rsidRPr="0E4E7D35" w:rsidR="0063573E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3573E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scholarly</w:t>
            </w:r>
            <w:r w:rsidRPr="0E4E7D35" w:rsidR="0063573E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output, 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contributions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D03080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to</w:t>
            </w:r>
            <w:r w:rsidRPr="0E4E7D35" w:rsidR="00D03080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D03080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the</w:t>
            </w:r>
            <w:r w:rsidRPr="0E4E7D35" w:rsidR="00D03080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D03080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innovation</w:t>
            </w:r>
            <w:r w:rsidRPr="0E4E7D35" w:rsidR="00D03080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of </w:t>
            </w:r>
            <w:r w:rsidRPr="0E4E7D35" w:rsidR="00D03080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the</w:t>
            </w:r>
            <w:r w:rsidRPr="0E4E7D35" w:rsidR="00D03080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field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, and 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experience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supervising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PhD 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researchers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;</w:t>
            </w:r>
          </w:p>
          <w:p w:rsidRPr="001B1FC2" w:rsidR="00630EA3" w:rsidP="0E4E7D35" w:rsidRDefault="000F6B09" w14:paraId="0CD8928A" w14:textId="2F2436A7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</w:pPr>
            <w:r w:rsidRPr="0E4E7D35" w:rsidR="000F6B09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being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an 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inspiring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lecturer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within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the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domain of 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the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chair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with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demonstrable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didactic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qualities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, 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experience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in 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supervising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students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, a leading 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educational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vision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, and a</w:t>
            </w:r>
            <w:r w:rsidRPr="0E4E7D35" w:rsidR="00436B24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focus on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educational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innovation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;</w:t>
            </w:r>
          </w:p>
          <w:p w:rsidRPr="001B1FC2" w:rsidR="00630EA3" w:rsidP="0E4E7D35" w:rsidRDefault="00641E67" w14:paraId="2179EDB9" w14:textId="2DA71AD1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</w:pP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practic</w:t>
            </w:r>
            <w:r w:rsidRPr="0E4E7D35" w:rsidR="00436B24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ing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science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according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to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the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principles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of Open 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Science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and 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actively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promot</w:t>
            </w:r>
            <w:r w:rsidRPr="0E4E7D35" w:rsidR="00436B24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ing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this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within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research and 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education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;</w:t>
            </w:r>
          </w:p>
          <w:p w:rsidRPr="001B1FC2" w:rsidR="00641E67" w:rsidP="0E4E7D35" w:rsidRDefault="00641E67" w14:paraId="56B08982" w14:textId="7C952767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</w:pP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demonstrat</w:t>
            </w:r>
            <w:r w:rsidRPr="0E4E7D35" w:rsidR="00436B24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ing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academic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entrepreneurship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through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the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successful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acquisition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of </w:t>
            </w:r>
            <w:r w:rsidRPr="0E4E7D35" w:rsidR="00436B24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research and contract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funding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;</w:t>
            </w:r>
          </w:p>
          <w:p w:rsidRPr="001B1FC2" w:rsidR="00641E67" w:rsidP="0E4E7D35" w:rsidRDefault="00641E67" w14:paraId="417ACE40" w14:textId="4394AAB2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</w:pP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actively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communicat</w:t>
            </w:r>
            <w:r w:rsidRPr="0E4E7D35" w:rsidR="00436B24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ing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and translat</w:t>
            </w:r>
            <w:r w:rsidRPr="0E4E7D35" w:rsidR="00436B24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ing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3573E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scientific</w:t>
            </w:r>
            <w:r w:rsidRPr="0E4E7D35" w:rsidR="0063573E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3573E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insights</w:t>
            </w:r>
            <w:r w:rsidRPr="0E4E7D35" w:rsidR="0063573E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to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3573E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a </w:t>
            </w:r>
            <w:r w:rsidRPr="0E4E7D35" w:rsidR="0063573E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broad</w:t>
            </w:r>
            <w:r w:rsidRPr="0E4E7D35" w:rsidR="0063573E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3573E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audience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, and 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initiat</w:t>
            </w:r>
            <w:r w:rsidRPr="0E4E7D35" w:rsidR="00436B24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ing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and 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stimulat</w:t>
            </w:r>
            <w:r w:rsidRPr="0E4E7D35" w:rsidR="00436B24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ing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co-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creation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with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partners; </w:t>
            </w:r>
          </w:p>
          <w:p w:rsidRPr="001B1FC2" w:rsidR="00641E67" w:rsidP="0E4E7D35" w:rsidRDefault="00641E67" w14:paraId="0E7FD1CA" w14:textId="161C175F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</w:pP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possess</w:t>
            </w:r>
            <w:r w:rsidRPr="0E4E7D35" w:rsidR="00436B24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ing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demonstrable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leadership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skills 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with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a 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vision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of </w:t>
            </w:r>
            <w:r w:rsidRPr="0E4E7D35" w:rsidR="009A453D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his/her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own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scientific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research </w:t>
            </w:r>
            <w:r w:rsidRPr="0E4E7D35" w:rsidR="00371451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and 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education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area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; </w:t>
            </w:r>
          </w:p>
          <w:p w:rsidRPr="001B1FC2" w:rsidR="0063573E" w:rsidP="0E4E7D35" w:rsidRDefault="00630EA3" w14:paraId="6FF86948" w14:textId="1D1D762F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</w:pP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show</w:t>
            </w:r>
            <w:r w:rsidRPr="0E4E7D35" w:rsidR="00B458E6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ing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a team-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oriented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and 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connecting</w:t>
            </w:r>
            <w:r w:rsidRPr="0E4E7D35" w:rsidR="00630EA3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attitude </w:t>
            </w:r>
            <w:r w:rsidRPr="0E4E7D35" w:rsidR="00A61D9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and 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contribut</w:t>
            </w:r>
            <w:r w:rsidRPr="0E4E7D35" w:rsidR="00B458E6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ing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to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a safe and 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stimulating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work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environment 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with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a</w:t>
            </w:r>
            <w:r w:rsidRPr="0E4E7D35" w:rsidR="00B458E6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focus on 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the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well-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being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and development of (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young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) 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colleagues</w:t>
            </w:r>
            <w:r w:rsidRPr="0E4E7D35" w:rsidR="00641E67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.</w:t>
            </w:r>
          </w:p>
        </w:tc>
      </w:tr>
    </w:tbl>
    <w:p w:rsidRPr="001B1FC2" w:rsidR="006E136D" w:rsidP="00D169BA" w:rsidRDefault="006E136D" w14:paraId="1FF17DB1" w14:textId="77777777">
      <w:pPr>
        <w:pStyle w:val="NoSpacing"/>
        <w:pBdr>
          <w:bottom w:val="single" w:color="auto" w:sz="6" w:space="1"/>
        </w:pBdr>
        <w:jc w:val="both"/>
        <w:rPr>
          <w:rFonts w:ascii="Calibri" w:hAnsi="Calibri" w:cs="Calibri"/>
          <w:b/>
          <w:bCs/>
        </w:rPr>
      </w:pPr>
    </w:p>
    <w:p w:rsidRPr="001B1FC2" w:rsidR="00D169BA" w:rsidP="0E4E7D35" w:rsidRDefault="00D169BA" w14:paraId="33266FB1" w14:textId="59EB2AD4">
      <w:pPr>
        <w:pStyle w:val="NoSpacing"/>
        <w:pBdr>
          <w:bottom w:val="single" w:color="FF000000" w:sz="6" w:space="1"/>
        </w:pBdr>
        <w:jc w:val="both"/>
        <w:rPr>
          <w:rFonts w:ascii="Calibri" w:hAnsi="Calibri" w:cs="Calibri"/>
          <w:sz w:val="22"/>
          <w:szCs w:val="22"/>
          <w:lang w:val="nl-NL"/>
        </w:rPr>
      </w:pPr>
      <w:r w:rsidRPr="0E4E7D35" w:rsidR="00D169BA">
        <w:rPr>
          <w:rFonts w:ascii="Calibri" w:hAnsi="Calibri" w:cs="Calibri"/>
          <w:sz w:val="22"/>
          <w:szCs w:val="22"/>
          <w:lang w:val="nl-NL"/>
        </w:rPr>
        <w:t>[</w:t>
      </w:r>
      <w:r w:rsidRPr="0E4E7D35" w:rsidR="00D169BA">
        <w:rPr>
          <w:rFonts w:ascii="Calibri" w:hAnsi="Calibri" w:cs="Calibri"/>
          <w:sz w:val="22"/>
          <w:szCs w:val="22"/>
          <w:lang w:val="nl-NL"/>
        </w:rPr>
        <w:t>text</w:t>
      </w:r>
      <w:r w:rsidRPr="0E4E7D35" w:rsidR="00D169BA">
        <w:rPr>
          <w:rFonts w:ascii="Calibri" w:hAnsi="Calibri" w:cs="Calibri"/>
          <w:sz w:val="22"/>
          <w:szCs w:val="22"/>
          <w:lang w:val="nl-NL"/>
        </w:rPr>
        <w:t>]</w:t>
      </w:r>
    </w:p>
    <w:p w:rsidRPr="001B1FC2" w:rsidR="00D169BA" w:rsidP="00D169BA" w:rsidRDefault="00D169BA" w14:paraId="2AEE3BAF" w14:textId="77777777">
      <w:pPr>
        <w:pStyle w:val="NoSpacing"/>
        <w:pBdr>
          <w:bottom w:val="single" w:color="auto" w:sz="6" w:space="1"/>
        </w:pBdr>
        <w:jc w:val="both"/>
        <w:rPr>
          <w:rFonts w:ascii="Calibri" w:hAnsi="Calibri" w:cs="Calibri"/>
          <w:sz w:val="22"/>
          <w:szCs w:val="22"/>
        </w:rPr>
      </w:pPr>
    </w:p>
    <w:p w:rsidRPr="001B1FC2" w:rsidR="006E136D" w:rsidP="006E136D" w:rsidRDefault="006E136D" w14:paraId="6C1D99F4" w14:textId="77777777">
      <w:pPr>
        <w:pStyle w:val="NoSpacing"/>
        <w:ind w:firstLine="720"/>
        <w:jc w:val="both"/>
        <w:rPr>
          <w:b/>
          <w:bCs/>
          <w:i/>
          <w:iCs/>
        </w:rPr>
      </w:pPr>
    </w:p>
    <w:p w:rsidRPr="001B1FC2" w:rsidR="00136FC4" w:rsidP="00E60BC8" w:rsidRDefault="00136FC4" w14:paraId="3F553701" w14:textId="77777777">
      <w:pPr>
        <w:pStyle w:val="NoSpacing"/>
        <w:jc w:val="both"/>
        <w:rPr>
          <w:rFonts w:ascii="Calibri" w:hAnsi="Calibri" w:cs="Calibri"/>
          <w:b/>
          <w:bCs/>
          <w:sz w:val="22"/>
          <w:szCs w:val="22"/>
        </w:rPr>
      </w:pPr>
    </w:p>
    <w:p w:rsidRPr="001B1FC2" w:rsidR="00136FC4" w:rsidP="00E60BC8" w:rsidRDefault="00136FC4" w14:paraId="095C4B0C" w14:textId="77777777">
      <w:pPr>
        <w:pStyle w:val="NoSpacing"/>
        <w:jc w:val="both"/>
        <w:rPr>
          <w:rFonts w:ascii="Calibri" w:hAnsi="Calibri" w:cs="Calibri"/>
          <w:b/>
          <w:bCs/>
          <w:sz w:val="22"/>
          <w:szCs w:val="22"/>
        </w:rPr>
      </w:pPr>
    </w:p>
    <w:p w:rsidRPr="001B1FC2" w:rsidR="00136FC4" w:rsidP="00E60BC8" w:rsidRDefault="00136FC4" w14:paraId="0B57046E" w14:textId="77777777">
      <w:pPr>
        <w:pStyle w:val="NoSpacing"/>
        <w:jc w:val="both"/>
        <w:rPr>
          <w:rFonts w:ascii="Calibri" w:hAnsi="Calibri" w:cs="Calibri"/>
          <w:b/>
          <w:bCs/>
          <w:sz w:val="22"/>
          <w:szCs w:val="22"/>
        </w:rPr>
      </w:pPr>
    </w:p>
    <w:p w:rsidRPr="001B1FC2" w:rsidR="00136FC4" w:rsidP="00E60BC8" w:rsidRDefault="00136FC4" w14:paraId="6C7EBFC5" w14:textId="77777777">
      <w:pPr>
        <w:pStyle w:val="NoSpacing"/>
        <w:jc w:val="both"/>
        <w:rPr>
          <w:rFonts w:ascii="Calibri" w:hAnsi="Calibri" w:cs="Calibri"/>
          <w:b/>
          <w:bCs/>
          <w:sz w:val="22"/>
          <w:szCs w:val="22"/>
        </w:rPr>
      </w:pPr>
    </w:p>
    <w:p w:rsidRPr="001B1FC2" w:rsidR="00136FC4" w:rsidP="00E60BC8" w:rsidRDefault="00136FC4" w14:paraId="094F8871" w14:textId="77777777">
      <w:pPr>
        <w:pStyle w:val="NoSpacing"/>
        <w:jc w:val="both"/>
        <w:rPr>
          <w:rFonts w:ascii="Calibri" w:hAnsi="Calibri" w:cs="Calibri"/>
          <w:b/>
          <w:bCs/>
          <w:sz w:val="22"/>
          <w:szCs w:val="22"/>
        </w:rPr>
      </w:pPr>
    </w:p>
    <w:p w:rsidRPr="001B1FC2" w:rsidR="00136FC4" w:rsidP="00E60BC8" w:rsidRDefault="00136FC4" w14:paraId="5BB078DB" w14:textId="77777777">
      <w:pPr>
        <w:pStyle w:val="NoSpacing"/>
        <w:jc w:val="both"/>
        <w:rPr>
          <w:rFonts w:ascii="Calibri" w:hAnsi="Calibri" w:cs="Calibri"/>
          <w:b/>
          <w:bCs/>
          <w:sz w:val="22"/>
          <w:szCs w:val="22"/>
        </w:rPr>
      </w:pPr>
    </w:p>
    <w:p w:rsidRPr="001B1FC2" w:rsidR="00136FC4" w:rsidP="00E60BC8" w:rsidRDefault="00136FC4" w14:paraId="1506DA82" w14:textId="77777777">
      <w:pPr>
        <w:pStyle w:val="NoSpacing"/>
        <w:jc w:val="both"/>
        <w:rPr>
          <w:rFonts w:ascii="Calibri" w:hAnsi="Calibri" w:cs="Calibri"/>
          <w:b/>
          <w:bCs/>
          <w:sz w:val="22"/>
          <w:szCs w:val="22"/>
        </w:rPr>
      </w:pPr>
    </w:p>
    <w:p w:rsidRPr="001B1FC2" w:rsidR="00136FC4" w:rsidP="00E60BC8" w:rsidRDefault="00136FC4" w14:paraId="74AF032C" w14:textId="77777777">
      <w:pPr>
        <w:pStyle w:val="NoSpacing"/>
        <w:jc w:val="both"/>
        <w:rPr>
          <w:rFonts w:ascii="Calibri" w:hAnsi="Calibri" w:cs="Calibri"/>
          <w:b/>
          <w:bCs/>
          <w:sz w:val="22"/>
          <w:szCs w:val="22"/>
        </w:rPr>
      </w:pPr>
    </w:p>
    <w:p w:rsidRPr="001B1FC2" w:rsidR="00136FC4" w:rsidP="00E60BC8" w:rsidRDefault="00136FC4" w14:paraId="6623DBA2" w14:textId="77777777">
      <w:pPr>
        <w:pStyle w:val="NoSpacing"/>
        <w:jc w:val="both"/>
        <w:rPr>
          <w:rFonts w:ascii="Calibri" w:hAnsi="Calibri" w:cs="Calibri"/>
          <w:b/>
          <w:bCs/>
          <w:sz w:val="22"/>
          <w:szCs w:val="22"/>
        </w:rPr>
      </w:pPr>
    </w:p>
    <w:p w:rsidRPr="001B1FC2" w:rsidR="00136FC4" w:rsidP="00E60BC8" w:rsidRDefault="00136FC4" w14:paraId="0C845098" w14:textId="77777777">
      <w:pPr>
        <w:pStyle w:val="NoSpacing"/>
        <w:jc w:val="both"/>
        <w:rPr>
          <w:rFonts w:ascii="Calibri" w:hAnsi="Calibri" w:cs="Calibri"/>
          <w:b/>
          <w:bCs/>
          <w:sz w:val="22"/>
          <w:szCs w:val="22"/>
        </w:rPr>
      </w:pPr>
    </w:p>
    <w:p w:rsidRPr="001B1FC2" w:rsidR="00136FC4" w:rsidP="00E60BC8" w:rsidRDefault="00136FC4" w14:paraId="6E86DB6B" w14:textId="77777777">
      <w:pPr>
        <w:pStyle w:val="NoSpacing"/>
        <w:jc w:val="both"/>
        <w:rPr>
          <w:rFonts w:ascii="Calibri" w:hAnsi="Calibri" w:cs="Calibri"/>
          <w:b/>
          <w:bCs/>
          <w:sz w:val="22"/>
          <w:szCs w:val="22"/>
        </w:rPr>
      </w:pPr>
    </w:p>
    <w:p w:rsidRPr="001B1FC2" w:rsidR="00136FC4" w:rsidP="00E60BC8" w:rsidRDefault="00136FC4" w14:paraId="7FF8E8DA" w14:textId="77777777">
      <w:pPr>
        <w:pStyle w:val="NoSpacing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458E6" w:rsidP="00E60BC8" w:rsidRDefault="00B458E6" w14:paraId="1CA4DD8C" w14:textId="77777777">
      <w:pPr>
        <w:pStyle w:val="NoSpacing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458E6" w:rsidP="00E60BC8" w:rsidRDefault="00B458E6" w14:paraId="1000762E" w14:textId="77777777">
      <w:pPr>
        <w:pStyle w:val="NoSpacing"/>
        <w:jc w:val="both"/>
        <w:rPr>
          <w:rFonts w:ascii="Calibri" w:hAnsi="Calibri" w:cs="Calibri"/>
          <w:b/>
          <w:bCs/>
          <w:sz w:val="22"/>
          <w:szCs w:val="22"/>
        </w:rPr>
      </w:pPr>
    </w:p>
    <w:p w:rsidRPr="001B1FC2" w:rsidR="006E136D" w:rsidP="0E4E7D35" w:rsidRDefault="006E136D" w14:paraId="46A818BB" w14:textId="21A61A6B">
      <w:pPr>
        <w:pStyle w:val="NoSpacing"/>
        <w:jc w:val="both"/>
        <w:rPr>
          <w:rFonts w:ascii="Calibri" w:hAnsi="Calibri" w:cs="Calibri"/>
          <w:b w:val="1"/>
          <w:bCs w:val="1"/>
          <w:sz w:val="22"/>
          <w:szCs w:val="22"/>
          <w:lang w:val="nl-NL"/>
        </w:rPr>
      </w:pPr>
      <w:r w:rsidRPr="0E4E7D35" w:rsidR="006E136D">
        <w:rPr>
          <w:rFonts w:ascii="Calibri" w:hAnsi="Calibri" w:cs="Calibri"/>
          <w:b w:val="1"/>
          <w:bCs w:val="1"/>
          <w:sz w:val="22"/>
          <w:szCs w:val="22"/>
          <w:lang w:val="nl-NL"/>
        </w:rPr>
        <w:t>Selection</w:t>
      </w:r>
    </w:p>
    <w:p w:rsidRPr="001B1FC2" w:rsidR="009A1C4E" w:rsidP="00EF2526" w:rsidRDefault="009A1C4E" w14:paraId="3D69E71B" w14:textId="77777777">
      <w:pPr>
        <w:pStyle w:val="NoSpacing"/>
        <w:jc w:val="both"/>
        <w:rPr>
          <w:rFonts w:ascii="Calibri" w:hAnsi="Calibri" w:cs="Calibri"/>
          <w:sz w:val="22"/>
          <w:szCs w:val="22"/>
          <w:u w:val="single"/>
        </w:rPr>
      </w:pPr>
    </w:p>
    <w:p w:rsidRPr="001B1FC2" w:rsidR="006E136D" w:rsidP="0E4E7D35" w:rsidRDefault="006E136D" w14:paraId="5706DF4F" w14:textId="6EE35B24">
      <w:pPr>
        <w:pStyle w:val="NoSpacing"/>
        <w:jc w:val="both"/>
        <w:rPr>
          <w:rFonts w:ascii="Calibri" w:hAnsi="Calibri" w:cs="Calibri"/>
          <w:sz w:val="22"/>
          <w:szCs w:val="22"/>
          <w:u w:val="single"/>
          <w:lang w:val="nl-NL"/>
        </w:rPr>
      </w:pPr>
      <w:r w:rsidRPr="0E4E7D35" w:rsidR="006E136D">
        <w:rPr>
          <w:rFonts w:ascii="Calibri" w:hAnsi="Calibri" w:cs="Calibri"/>
          <w:sz w:val="22"/>
          <w:szCs w:val="22"/>
          <w:u w:val="single"/>
          <w:lang w:val="nl-NL"/>
        </w:rPr>
        <w:t>Composition</w:t>
      </w:r>
      <w:r w:rsidRPr="0E4E7D35" w:rsidR="006E136D">
        <w:rPr>
          <w:rFonts w:ascii="Calibri" w:hAnsi="Calibri" w:cs="Calibri"/>
          <w:sz w:val="22"/>
          <w:szCs w:val="22"/>
          <w:u w:val="single"/>
          <w:lang w:val="nl-NL"/>
        </w:rPr>
        <w:t xml:space="preserve"> of </w:t>
      </w:r>
      <w:r w:rsidRPr="0E4E7D35" w:rsidR="00B458E6">
        <w:rPr>
          <w:rFonts w:ascii="Calibri" w:hAnsi="Calibri" w:cs="Calibri"/>
          <w:sz w:val="22"/>
          <w:szCs w:val="22"/>
          <w:u w:val="single"/>
          <w:lang w:val="nl-NL"/>
        </w:rPr>
        <w:t>Selection</w:t>
      </w:r>
      <w:r w:rsidRPr="0E4E7D35" w:rsidR="006E136D">
        <w:rPr>
          <w:rFonts w:ascii="Calibri" w:hAnsi="Calibri" w:cs="Calibri"/>
          <w:sz w:val="22"/>
          <w:szCs w:val="22"/>
          <w:u w:val="single"/>
          <w:lang w:val="nl-NL"/>
        </w:rPr>
        <w:t xml:space="preserve"> </w:t>
      </w:r>
      <w:r w:rsidRPr="0E4E7D35" w:rsidR="00B458E6">
        <w:rPr>
          <w:rFonts w:ascii="Calibri" w:hAnsi="Calibri" w:cs="Calibri"/>
          <w:sz w:val="22"/>
          <w:szCs w:val="22"/>
          <w:u w:val="single"/>
          <w:lang w:val="nl-NL"/>
        </w:rPr>
        <w:t>C</w:t>
      </w:r>
      <w:r w:rsidRPr="0E4E7D35" w:rsidR="006E136D">
        <w:rPr>
          <w:rFonts w:ascii="Calibri" w:hAnsi="Calibri" w:cs="Calibri"/>
          <w:sz w:val="22"/>
          <w:szCs w:val="22"/>
          <w:u w:val="single"/>
          <w:lang w:val="nl-NL"/>
        </w:rPr>
        <w:t>ommittee</w:t>
      </w:r>
      <w:r w:rsidRPr="0E4E7D35" w:rsidR="006E136D">
        <w:rPr>
          <w:rFonts w:ascii="Calibri" w:hAnsi="Calibri" w:cs="Calibri"/>
          <w:sz w:val="22"/>
          <w:szCs w:val="22"/>
          <w:u w:val="single"/>
          <w:lang w:val="nl-NL"/>
        </w:rPr>
        <w:t xml:space="preserve"> (</w:t>
      </w:r>
      <w:r w:rsidRPr="0E4E7D35" w:rsidR="006E136D">
        <w:rPr>
          <w:rFonts w:ascii="Calibri" w:hAnsi="Calibri" w:cs="Calibri"/>
          <w:i w:val="1"/>
          <w:iCs w:val="1"/>
          <w:sz w:val="22"/>
          <w:szCs w:val="22"/>
          <w:u w:val="single"/>
          <w:lang w:val="nl-NL"/>
        </w:rPr>
        <w:t>BAC</w:t>
      </w:r>
      <w:r w:rsidRPr="0E4E7D35" w:rsidR="006E136D">
        <w:rPr>
          <w:rFonts w:ascii="Calibri" w:hAnsi="Calibri" w:cs="Calibri"/>
          <w:sz w:val="22"/>
          <w:szCs w:val="22"/>
          <w:u w:val="single"/>
          <w:lang w:val="nl-NL"/>
        </w:rPr>
        <w:t>)</w:t>
      </w:r>
    </w:p>
    <w:p w:rsidRPr="001B1FC2" w:rsidR="006E136D" w:rsidP="0E4E7D35" w:rsidRDefault="009A1C4E" w14:paraId="25E504DD" w14:textId="64898426">
      <w:pPr>
        <w:pStyle w:val="NoSpacing"/>
        <w:numPr>
          <w:ilvl w:val="0"/>
          <w:numId w:val="15"/>
        </w:numPr>
        <w:jc w:val="both"/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</w:pP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Enter </w:t>
      </w:r>
      <w:r w:rsidRPr="0E4E7D35" w:rsidR="0073476B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below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names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,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position</w:t>
      </w:r>
      <w:r w:rsidRPr="0E4E7D35" w:rsidR="00B458E6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s</w:t>
      </w:r>
      <w:r w:rsidRPr="0E4E7D35" w:rsidR="00B458E6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,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and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73476B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organizational</w:t>
      </w:r>
      <w:r w:rsidRPr="0E4E7D35" w:rsidR="0073476B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unit</w:t>
      </w:r>
      <w:r w:rsidRPr="0E4E7D35" w:rsidR="00B458E6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s</w:t>
      </w:r>
      <w:r w:rsidRPr="0E4E7D35" w:rsidR="0073476B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of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members of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B458E6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Selection</w:t>
      </w:r>
      <w:r w:rsidRPr="0E4E7D35" w:rsidR="00B458E6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B458E6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Committee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(or standing </w:t>
      </w:r>
      <w:r w:rsidRPr="0E4E7D35" w:rsidR="00B458E6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School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committee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).</w:t>
      </w:r>
      <w:r w:rsidRPr="0E4E7D35" w:rsidR="0073476B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73476B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Specify</w:t>
      </w:r>
      <w:r w:rsidRPr="0E4E7D35" w:rsidR="0073476B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73476B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who</w:t>
      </w:r>
      <w:r w:rsidRPr="0E4E7D35" w:rsidR="0073476B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73476B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chairs</w:t>
      </w:r>
      <w:r w:rsidRPr="0E4E7D35" w:rsidR="0073476B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73476B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73476B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B458E6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</w:t>
      </w:r>
      <w:r w:rsidRPr="0E4E7D35" w:rsidR="0073476B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ommittee</w:t>
      </w:r>
      <w:r w:rsidRPr="0E4E7D35" w:rsidR="0073476B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.</w:t>
      </w:r>
    </w:p>
    <w:p w:rsidRPr="001B1FC2" w:rsidR="009A1C4E" w:rsidP="009A1C4E" w:rsidRDefault="009A1C4E" w14:paraId="2460F79B" w14:textId="77777777">
      <w:pPr>
        <w:pStyle w:val="NoSpacing"/>
        <w:jc w:val="both"/>
        <w:rPr>
          <w:rFonts w:ascii="Calibri" w:hAnsi="Calibri" w:cs="Calibri"/>
          <w:i/>
          <w:iCs/>
          <w:color w:val="0070C0"/>
          <w:sz w:val="22"/>
          <w:szCs w:val="22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Pr="001B1FC2" w:rsidR="0073476B" w:rsidTr="588A4C02" w14:paraId="0050FA6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Pr="001B1FC2" w:rsidR="0073476B" w:rsidP="009A1C4E" w:rsidRDefault="0073476B" w14:paraId="5900C7EA" w14:textId="7554AFCD">
            <w:pPr>
              <w:pStyle w:val="NoSpacing"/>
              <w:jc w:val="both"/>
              <w:rPr>
                <w:rFonts w:ascii="Calibri" w:hAnsi="Calibri" w:cs="Calibri"/>
                <w:b w:val="0"/>
                <w:bCs w:val="0"/>
                <w:i/>
                <w:iCs/>
                <w:color w:val="0E2841" w:themeColor="text2"/>
                <w:sz w:val="22"/>
                <w:szCs w:val="22"/>
              </w:rPr>
            </w:pPr>
            <w:r w:rsidRPr="001B1FC2">
              <w:rPr>
                <w:rFonts w:ascii="Calibri" w:hAnsi="Calibri" w:cs="Calibri"/>
                <w:b w:val="0"/>
                <w:bCs w:val="0"/>
                <w:i/>
                <w:iCs/>
                <w:color w:val="0E2841" w:themeColor="text2"/>
                <w:sz w:val="22"/>
                <w:szCs w:val="22"/>
              </w:rPr>
              <w:t>Name</w:t>
            </w:r>
          </w:p>
        </w:tc>
        <w:tc>
          <w:tcPr>
            <w:tcW w:w="3005" w:type="dxa"/>
          </w:tcPr>
          <w:p w:rsidRPr="001B1FC2" w:rsidR="0073476B" w:rsidP="009A1C4E" w:rsidRDefault="0073476B" w14:paraId="0E024639" w14:textId="3A3E1A98">
            <w:pPr>
              <w:pStyle w:val="NoSpacing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i/>
                <w:iCs/>
                <w:color w:val="0E2841" w:themeColor="text2"/>
                <w:sz w:val="22"/>
                <w:szCs w:val="22"/>
              </w:rPr>
            </w:pPr>
            <w:r w:rsidRPr="001B1FC2">
              <w:rPr>
                <w:rFonts w:ascii="Calibri" w:hAnsi="Calibri" w:cs="Calibri"/>
                <w:b w:val="0"/>
                <w:bCs w:val="0"/>
                <w:i/>
                <w:iCs/>
                <w:color w:val="0E2841" w:themeColor="text2"/>
                <w:sz w:val="22"/>
                <w:szCs w:val="22"/>
              </w:rPr>
              <w:t>Position</w:t>
            </w:r>
          </w:p>
        </w:tc>
        <w:tc>
          <w:tcPr>
            <w:tcW w:w="3006" w:type="dxa"/>
          </w:tcPr>
          <w:p w:rsidRPr="001B1FC2" w:rsidR="0073476B" w:rsidP="0073476B" w:rsidRDefault="0073476B" w14:paraId="084CAB36" w14:textId="4728BF4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i/>
                <w:iCs/>
                <w:color w:val="0E2841" w:themeColor="text2"/>
                <w:sz w:val="22"/>
                <w:szCs w:val="22"/>
              </w:rPr>
            </w:pPr>
            <w:r w:rsidRPr="001B1FC2">
              <w:rPr>
                <w:rFonts w:ascii="Calibri" w:hAnsi="Calibri" w:cs="Calibri"/>
                <w:b w:val="0"/>
                <w:bCs w:val="0"/>
                <w:i/>
                <w:iCs/>
                <w:color w:val="0E2841" w:themeColor="text2"/>
                <w:sz w:val="22"/>
                <w:szCs w:val="22"/>
              </w:rPr>
              <w:t>Organizational Unit</w:t>
            </w:r>
          </w:p>
        </w:tc>
      </w:tr>
      <w:tr w:rsidRPr="001B1FC2" w:rsidR="0073476B" w:rsidTr="588A4C02" w14:paraId="26B261E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Pr="001B1FC2" w:rsidR="0073476B" w:rsidP="009A1C4E" w:rsidRDefault="0065691C" w14:paraId="3DA41033" w14:textId="54EC59E9">
            <w:pPr>
              <w:pStyle w:val="NoSpacing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B1FC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[text]</w:t>
            </w:r>
          </w:p>
        </w:tc>
        <w:tc>
          <w:tcPr>
            <w:tcW w:w="3005" w:type="dxa"/>
          </w:tcPr>
          <w:p w:rsidRPr="001B1FC2" w:rsidR="0073476B" w:rsidP="009A1C4E" w:rsidRDefault="0073476B" w14:paraId="5A0E3DE2" w14:textId="77777777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6" w:type="dxa"/>
          </w:tcPr>
          <w:p w:rsidRPr="001B1FC2" w:rsidR="0073476B" w:rsidP="009A1C4E" w:rsidRDefault="0073476B" w14:paraId="6F68E8A8" w14:textId="77777777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1B1FC2" w:rsidR="0073476B" w:rsidTr="588A4C02" w14:paraId="3FE46BC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Pr="001B1FC2" w:rsidR="0073476B" w:rsidP="009A1C4E" w:rsidRDefault="0073476B" w14:paraId="2462B1E9" w14:textId="00DD52C5">
            <w:pPr>
              <w:pStyle w:val="NoSpacing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005" w:type="dxa"/>
          </w:tcPr>
          <w:p w:rsidRPr="001B1FC2" w:rsidR="0073476B" w:rsidP="009A1C4E" w:rsidRDefault="0073476B" w14:paraId="79500D0F" w14:textId="7777777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6" w:type="dxa"/>
          </w:tcPr>
          <w:p w:rsidRPr="001B1FC2" w:rsidR="0073476B" w:rsidP="009A1C4E" w:rsidRDefault="0073476B" w14:paraId="0F11FB5A" w14:textId="7777777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1B1FC2" w:rsidR="0073476B" w:rsidTr="588A4C02" w14:paraId="211E0B9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Pr="001B1FC2" w:rsidR="0073476B" w:rsidP="009A1C4E" w:rsidRDefault="0073476B" w14:paraId="3906D6EE" w14:textId="77777777">
            <w:pPr>
              <w:pStyle w:val="NoSpacing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005" w:type="dxa"/>
          </w:tcPr>
          <w:p w:rsidRPr="001B1FC2" w:rsidR="0073476B" w:rsidP="009A1C4E" w:rsidRDefault="0073476B" w14:paraId="5670400D" w14:textId="77777777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6" w:type="dxa"/>
          </w:tcPr>
          <w:p w:rsidRPr="001B1FC2" w:rsidR="0073476B" w:rsidP="009A1C4E" w:rsidRDefault="0073476B" w14:paraId="2B561987" w14:textId="77777777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1B1FC2" w:rsidR="0073476B" w:rsidTr="588A4C02" w14:paraId="343A8D2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Pr="001B1FC2" w:rsidR="0073476B" w:rsidP="009A1C4E" w:rsidRDefault="0073476B" w14:paraId="18B04906" w14:textId="77777777">
            <w:pPr>
              <w:pStyle w:val="NoSpacing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005" w:type="dxa"/>
          </w:tcPr>
          <w:p w:rsidRPr="001B1FC2" w:rsidR="0073476B" w:rsidP="009A1C4E" w:rsidRDefault="0073476B" w14:paraId="3DEE2D7E" w14:textId="7777777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6" w:type="dxa"/>
          </w:tcPr>
          <w:p w:rsidRPr="001B1FC2" w:rsidR="0073476B" w:rsidP="009A1C4E" w:rsidRDefault="0073476B" w14:paraId="75540B18" w14:textId="7777777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1B1FC2" w:rsidR="0073476B" w:rsidTr="588A4C02" w14:paraId="339D757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Pr="001B1FC2" w:rsidR="0073476B" w:rsidP="009A1C4E" w:rsidRDefault="0073476B" w14:paraId="45451D1B" w14:textId="77777777">
            <w:pPr>
              <w:pStyle w:val="NoSpacing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005" w:type="dxa"/>
          </w:tcPr>
          <w:p w:rsidRPr="001B1FC2" w:rsidR="0073476B" w:rsidP="009A1C4E" w:rsidRDefault="0073476B" w14:paraId="077A60CA" w14:textId="77777777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6" w:type="dxa"/>
          </w:tcPr>
          <w:p w:rsidRPr="001B1FC2" w:rsidR="0073476B" w:rsidP="009A1C4E" w:rsidRDefault="0073476B" w14:paraId="7CDFDFE6" w14:textId="77777777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1B1FC2" w:rsidR="0073476B" w:rsidTr="588A4C02" w14:paraId="63FAF5F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Pr="001B1FC2" w:rsidR="0073476B" w:rsidP="009A1C4E" w:rsidRDefault="0073476B" w14:paraId="7B2A9AF2" w14:textId="77777777">
            <w:pPr>
              <w:pStyle w:val="NoSpacing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005" w:type="dxa"/>
          </w:tcPr>
          <w:p w:rsidRPr="001B1FC2" w:rsidR="0073476B" w:rsidP="009A1C4E" w:rsidRDefault="0073476B" w14:paraId="2C873BBD" w14:textId="7777777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6" w:type="dxa"/>
          </w:tcPr>
          <w:p w:rsidRPr="001B1FC2" w:rsidR="0073476B" w:rsidP="009A1C4E" w:rsidRDefault="0073476B" w14:paraId="5B0B8505" w14:textId="7777777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1B1FC2" w:rsidR="0073476B" w:rsidTr="588A4C02" w14:paraId="067682A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Pr="001B1FC2" w:rsidR="0073476B" w:rsidP="009A1C4E" w:rsidRDefault="0073476B" w14:paraId="2DBB0D2D" w14:textId="77777777">
            <w:pPr>
              <w:pStyle w:val="NoSpacing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005" w:type="dxa"/>
          </w:tcPr>
          <w:p w:rsidRPr="001B1FC2" w:rsidR="0073476B" w:rsidP="009A1C4E" w:rsidRDefault="0073476B" w14:paraId="7BF54844" w14:textId="77777777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6" w:type="dxa"/>
          </w:tcPr>
          <w:p w:rsidRPr="001B1FC2" w:rsidR="0073476B" w:rsidP="009A1C4E" w:rsidRDefault="0073476B" w14:paraId="0BE25F81" w14:textId="77777777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1B1FC2" w:rsidR="0073476B" w:rsidP="009A1C4E" w:rsidRDefault="0073476B" w14:paraId="3BB25BA3" w14:textId="77777777">
      <w:pPr>
        <w:pStyle w:val="NoSpacing"/>
        <w:jc w:val="both"/>
        <w:rPr>
          <w:rFonts w:ascii="Calibri" w:hAnsi="Calibri" w:cs="Calibri"/>
          <w:i/>
          <w:iCs/>
          <w:color w:val="0070C0"/>
          <w:sz w:val="22"/>
          <w:szCs w:val="22"/>
        </w:rPr>
      </w:pPr>
    </w:p>
    <w:p w:rsidRPr="001B1FC2" w:rsidR="0075298F" w:rsidP="0E4E7D35" w:rsidRDefault="0075298F" w14:paraId="1A9A1C6A" w14:textId="42659649">
      <w:pPr>
        <w:pStyle w:val="NoSpacing"/>
        <w:jc w:val="both"/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</w:pPr>
      <w:r w:rsidRPr="0E4E7D35" w:rsidR="0075298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Clarification</w:t>
      </w:r>
      <w:r w:rsidRPr="0E4E7D35" w:rsidR="0075298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:</w:t>
      </w:r>
    </w:p>
    <w:p w:rsidRPr="001B1FC2" w:rsidR="009A1C4E" w:rsidP="0E4E7D35" w:rsidRDefault="009A1C4E" w14:paraId="3B24AEB3" w14:textId="14AE8DBD">
      <w:pPr>
        <w:pStyle w:val="NoSpacing"/>
        <w:jc w:val="both"/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</w:pP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The </w:t>
      </w:r>
      <w:r w:rsidRPr="0E4E7D35" w:rsidR="00B458E6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Selection</w:t>
      </w:r>
      <w:r w:rsidRPr="0E4E7D35" w:rsidR="00B458E6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B458E6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Committee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is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established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by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and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advises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Dean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and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consists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of at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least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: </w:t>
      </w:r>
    </w:p>
    <w:p w:rsidRPr="001B1FC2" w:rsidR="009A1C4E" w:rsidP="0E4E7D35" w:rsidRDefault="009A1C4E" w14:paraId="1F9F42DB" w14:textId="7A143934">
      <w:pPr>
        <w:pStyle w:val="NoSpacing"/>
        <w:numPr>
          <w:ilvl w:val="0"/>
          <w:numId w:val="17"/>
        </w:numPr>
        <w:jc w:val="both"/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</w:pP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three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to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five </w:t>
      </w:r>
      <w:r w:rsidRPr="0E4E7D35" w:rsidR="00B458E6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scientists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working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within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B02A49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Tilburg University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, most of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whom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are </w:t>
      </w:r>
      <w:r w:rsidRPr="0E4E7D35" w:rsidR="00B458E6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f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ull </w:t>
      </w:r>
      <w:r w:rsidRPr="0E4E7D35" w:rsidR="00B458E6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p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rofessors. The Dean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may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sit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on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B458E6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ommittee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; </w:t>
      </w:r>
    </w:p>
    <w:p w:rsidRPr="001B1FC2" w:rsidR="009A1C4E" w:rsidP="0E4E7D35" w:rsidRDefault="009A1C4E" w14:paraId="3C24BF5C" w14:textId="56992BC2">
      <w:pPr>
        <w:pStyle w:val="NoSpacing"/>
        <w:numPr>
          <w:ilvl w:val="0"/>
          <w:numId w:val="17"/>
        </w:numPr>
        <w:jc w:val="both"/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</w:pP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at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least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one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of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them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is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affiliated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with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another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B458E6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S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chool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within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B02A49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Tilburg University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or at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another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university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;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and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</w:p>
    <w:p w:rsidRPr="001B1FC2" w:rsidR="009A1C4E" w:rsidP="0E4E7D35" w:rsidRDefault="009A1C4E" w14:paraId="19F6C30F" w14:textId="77777777">
      <w:pPr>
        <w:pStyle w:val="NoSpacing"/>
        <w:numPr>
          <w:ilvl w:val="0"/>
          <w:numId w:val="17"/>
        </w:numPr>
        <w:jc w:val="both"/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</w:pP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one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HR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colleague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as an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advisor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and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process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manager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to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ensure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policy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implementation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. </w:t>
      </w:r>
    </w:p>
    <w:p w:rsidRPr="001B1FC2" w:rsidR="009B3C34" w:rsidP="009B3C34" w:rsidRDefault="009B3C34" w14:paraId="783243B6" w14:textId="77777777">
      <w:pPr>
        <w:pStyle w:val="NoSpacing"/>
        <w:jc w:val="both"/>
        <w:rPr>
          <w:rFonts w:ascii="Calibri" w:hAnsi="Calibri" w:cs="Calibri"/>
          <w:i/>
          <w:iCs/>
          <w:color w:val="0070C0"/>
          <w:sz w:val="22"/>
          <w:szCs w:val="22"/>
        </w:rPr>
      </w:pPr>
    </w:p>
    <w:p w:rsidRPr="001B1FC2" w:rsidR="009A1C4E" w:rsidP="0E4E7D35" w:rsidRDefault="009A1C4E" w14:paraId="30D1F40D" w14:textId="59D68A50">
      <w:pPr>
        <w:pStyle w:val="NoSpacing"/>
        <w:jc w:val="both"/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</w:pP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The </w:t>
      </w:r>
      <w:r w:rsidRPr="0E4E7D35" w:rsidR="00B458E6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Selection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B458E6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ommittee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should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include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at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least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one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woman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and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one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man from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among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B458E6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scientists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,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target is at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least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30%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women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and at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least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30% men. </w:t>
      </w:r>
    </w:p>
    <w:p w:rsidRPr="001B1FC2" w:rsidR="009A1C4E" w:rsidP="009A1C4E" w:rsidRDefault="009A1C4E" w14:paraId="01EFAB33" w14:textId="77777777">
      <w:pPr>
        <w:pStyle w:val="NoSpacing"/>
        <w:ind w:left="720"/>
        <w:jc w:val="both"/>
        <w:rPr>
          <w:rFonts w:ascii="Calibri" w:hAnsi="Calibri" w:cs="Calibri"/>
          <w:i/>
          <w:iCs/>
          <w:color w:val="0070C0"/>
          <w:sz w:val="22"/>
          <w:szCs w:val="22"/>
        </w:rPr>
      </w:pPr>
    </w:p>
    <w:p w:rsidRPr="001B1FC2" w:rsidR="009A1C4E" w:rsidP="0E4E7D35" w:rsidRDefault="009A1C4E" w14:paraId="503BE7D6" w14:textId="2C8DD77D">
      <w:pPr>
        <w:pStyle w:val="NoSpacing"/>
        <w:jc w:val="both"/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</w:pP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When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recruiting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a </w:t>
      </w:r>
      <w:r w:rsidRPr="0E4E7D35" w:rsidR="00B458E6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f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ull </w:t>
      </w:r>
      <w:r w:rsidRPr="0E4E7D35" w:rsidR="00B458E6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p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rofessor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whose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chair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is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funded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by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an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external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party,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external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party does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not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take a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seat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on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B458E6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Selection</w:t>
      </w:r>
      <w:r w:rsidRPr="0E4E7D35" w:rsidR="00B458E6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B458E6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Committee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in case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this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party is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employer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of a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candidate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. 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This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follows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from 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ensuring</w:t>
      </w:r>
      <w:r w:rsidRPr="0E4E7D35" w:rsidR="003E140F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independence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and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preventing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conflicts</w:t>
      </w:r>
      <w:r w:rsidRPr="0E4E7D35" w:rsidR="009A1C4E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of interest.</w:t>
      </w:r>
    </w:p>
    <w:sectPr w:rsidRPr="001B1FC2" w:rsidR="009A1C4E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3A6F" w:rsidP="006E136D" w:rsidRDefault="00193A6F" w14:paraId="0823AA55" w14:textId="77777777">
      <w:pPr>
        <w:spacing w:after="0" w:line="240" w:lineRule="auto"/>
      </w:pPr>
      <w:r>
        <w:separator/>
      </w:r>
    </w:p>
  </w:endnote>
  <w:endnote w:type="continuationSeparator" w:id="0">
    <w:p w:rsidR="00193A6F" w:rsidP="006E136D" w:rsidRDefault="00193A6F" w14:paraId="4AFE81C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3824300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:rsidRPr="008528D5" w:rsidR="00E60BC8" w:rsidRDefault="00E60BC8" w14:paraId="1E6AB7F6" w14:textId="5D1C6360">
        <w:pPr>
          <w:pStyle w:val="Footer"/>
          <w:jc w:val="right"/>
          <w:rPr>
            <w:rFonts w:ascii="Calibri" w:hAnsi="Calibri" w:cs="Calibri"/>
          </w:rPr>
        </w:pPr>
        <w:r w:rsidRPr="008528D5">
          <w:rPr>
            <w:rFonts w:ascii="Calibri" w:hAnsi="Calibri" w:cs="Calibri"/>
          </w:rPr>
          <w:fldChar w:fldCharType="begin"/>
        </w:r>
        <w:r w:rsidRPr="008528D5">
          <w:rPr>
            <w:rFonts w:ascii="Calibri" w:hAnsi="Calibri" w:cs="Calibri"/>
          </w:rPr>
          <w:instrText xml:space="preserve"> PAGE   \* MERGEFORMAT </w:instrText>
        </w:r>
        <w:r w:rsidRPr="008528D5">
          <w:rPr>
            <w:rFonts w:ascii="Calibri" w:hAnsi="Calibri" w:cs="Calibri"/>
          </w:rPr>
          <w:fldChar w:fldCharType="separate"/>
        </w:r>
        <w:r w:rsidRPr="008528D5">
          <w:rPr>
            <w:rFonts w:ascii="Calibri" w:hAnsi="Calibri" w:cs="Calibri"/>
            <w:noProof/>
          </w:rPr>
          <w:t>2</w:t>
        </w:r>
        <w:r w:rsidRPr="008528D5">
          <w:rPr>
            <w:rFonts w:ascii="Calibri" w:hAnsi="Calibri" w:cs="Calibri"/>
            <w:noProof/>
          </w:rPr>
          <w:fldChar w:fldCharType="end"/>
        </w:r>
      </w:p>
    </w:sdtContent>
  </w:sdt>
  <w:p w:rsidR="00E60BC8" w:rsidRDefault="00E60BC8" w14:paraId="02511E5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3A6F" w:rsidP="006E136D" w:rsidRDefault="00193A6F" w14:paraId="78362E94" w14:textId="77777777">
      <w:pPr>
        <w:spacing w:after="0" w:line="240" w:lineRule="auto"/>
      </w:pPr>
      <w:r>
        <w:separator/>
      </w:r>
    </w:p>
  </w:footnote>
  <w:footnote w:type="continuationSeparator" w:id="0">
    <w:p w:rsidR="00193A6F" w:rsidP="006E136D" w:rsidRDefault="00193A6F" w14:paraId="6352BC6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44F1E" w:rsidR="00C21D75" w:rsidP="00C21D75" w:rsidRDefault="005F3938" w14:paraId="31B726FC" w14:textId="737AD26F">
    <w:pPr>
      <w:pStyle w:val="Header"/>
      <w:jc w:val="right"/>
      <w:rPr>
        <w:rFonts w:ascii="Calibri" w:hAnsi="Calibri" w:cs="Calibri"/>
        <w:lang w:val="en-US"/>
      </w:rPr>
    </w:pPr>
    <w:r w:rsidRPr="00944F1E">
      <w:rPr>
        <w:rFonts w:ascii="Calibri" w:hAnsi="Calibri" w:cs="Calibri"/>
        <w:noProof/>
        <w:spacing w:val="6"/>
        <w:sz w:val="21"/>
      </w:rPr>
      <w:drawing>
        <wp:anchor distT="0" distB="0" distL="114300" distR="114300" simplePos="0" relativeHeight="251659264" behindDoc="0" locked="0" layoutInCell="1" allowOverlap="1" wp14:anchorId="49E7E2EF" wp14:editId="210E030B">
          <wp:simplePos x="0" y="0"/>
          <wp:positionH relativeFrom="margin">
            <wp:align>center</wp:align>
          </wp:positionH>
          <wp:positionV relativeFrom="page">
            <wp:posOffset>248920</wp:posOffset>
          </wp:positionV>
          <wp:extent cx="1952625" cy="581025"/>
          <wp:effectExtent l="0" t="0" r="9525" b="9525"/>
          <wp:wrapNone/>
          <wp:docPr id="1557923644" name="Picture 2" descr="UvT_zw_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vT_zw_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4F1E" w:rsidR="00C21D75">
      <w:rPr>
        <w:rFonts w:ascii="Calibri" w:hAnsi="Calibri" w:cs="Calibri"/>
        <w:lang w:val="en-US"/>
      </w:rPr>
      <w:t>date: &lt;&lt; fill in &gt;&gt;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4426"/>
    <w:multiLevelType w:val="hybridMultilevel"/>
    <w:tmpl w:val="36ACC8EC"/>
    <w:lvl w:ilvl="0" w:tplc="2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EA562A"/>
    <w:multiLevelType w:val="hybridMultilevel"/>
    <w:tmpl w:val="9DCAD5DA"/>
    <w:lvl w:ilvl="0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E15301B"/>
    <w:multiLevelType w:val="hybridMultilevel"/>
    <w:tmpl w:val="756420A8"/>
    <w:lvl w:ilvl="0" w:tplc="2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AEC5A4D"/>
    <w:multiLevelType w:val="hybridMultilevel"/>
    <w:tmpl w:val="E60CE884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A7C53A6"/>
    <w:multiLevelType w:val="hybridMultilevel"/>
    <w:tmpl w:val="FC10BDE4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91F00D4"/>
    <w:multiLevelType w:val="hybridMultilevel"/>
    <w:tmpl w:val="E30A87D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CF051BA"/>
    <w:multiLevelType w:val="hybridMultilevel"/>
    <w:tmpl w:val="2E9A2A42"/>
    <w:lvl w:ilvl="0" w:tplc="2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4F8616C1"/>
    <w:multiLevelType w:val="hybridMultilevel"/>
    <w:tmpl w:val="43D2233A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61B1B99"/>
    <w:multiLevelType w:val="hybridMultilevel"/>
    <w:tmpl w:val="FB6E4308"/>
    <w:lvl w:ilvl="0" w:tplc="2D22DB1C">
      <w:start w:val="3"/>
      <w:numFmt w:val="bullet"/>
      <w:lvlText w:val="-"/>
      <w:lvlJc w:val="left"/>
      <w:pPr>
        <w:ind w:left="1800" w:hanging="360"/>
      </w:pPr>
      <w:rPr>
        <w:rFonts w:hint="default" w:ascii="Calibri" w:hAnsi="Calibri" w:cs="Calibri" w:eastAsiaTheme="minorHAnsi"/>
        <w:b w:val="0"/>
        <w:sz w:val="22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" w15:restartNumberingAfterBreak="0">
    <w:nsid w:val="5CC7007C"/>
    <w:multiLevelType w:val="hybridMultilevel"/>
    <w:tmpl w:val="FCC22DC2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D0258F0"/>
    <w:multiLevelType w:val="hybridMultilevel"/>
    <w:tmpl w:val="637C057A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565132B"/>
    <w:multiLevelType w:val="hybridMultilevel"/>
    <w:tmpl w:val="344EFBA0"/>
    <w:lvl w:ilvl="0" w:tplc="041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AE111E5"/>
    <w:multiLevelType w:val="hybridMultilevel"/>
    <w:tmpl w:val="74C2AFE4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54949B4"/>
    <w:multiLevelType w:val="hybridMultilevel"/>
    <w:tmpl w:val="619E517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73C08B9"/>
    <w:multiLevelType w:val="hybridMultilevel"/>
    <w:tmpl w:val="AEC07A6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76061BE"/>
    <w:multiLevelType w:val="hybridMultilevel"/>
    <w:tmpl w:val="0486C67A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DB131B3"/>
    <w:multiLevelType w:val="hybridMultilevel"/>
    <w:tmpl w:val="076ACE4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15360332">
    <w:abstractNumId w:val="14"/>
  </w:num>
  <w:num w:numId="2" w16cid:durableId="1488470776">
    <w:abstractNumId w:val="13"/>
  </w:num>
  <w:num w:numId="3" w16cid:durableId="702095464">
    <w:abstractNumId w:val="11"/>
  </w:num>
  <w:num w:numId="4" w16cid:durableId="2101676168">
    <w:abstractNumId w:val="1"/>
  </w:num>
  <w:num w:numId="5" w16cid:durableId="1714767544">
    <w:abstractNumId w:val="8"/>
  </w:num>
  <w:num w:numId="6" w16cid:durableId="1323851935">
    <w:abstractNumId w:val="9"/>
  </w:num>
  <w:num w:numId="7" w16cid:durableId="129059409">
    <w:abstractNumId w:val="4"/>
  </w:num>
  <w:num w:numId="8" w16cid:durableId="1564486259">
    <w:abstractNumId w:val="5"/>
  </w:num>
  <w:num w:numId="9" w16cid:durableId="161821713">
    <w:abstractNumId w:val="2"/>
  </w:num>
  <w:num w:numId="10" w16cid:durableId="886723942">
    <w:abstractNumId w:val="12"/>
  </w:num>
  <w:num w:numId="11" w16cid:durableId="1186673468">
    <w:abstractNumId w:val="7"/>
  </w:num>
  <w:num w:numId="12" w16cid:durableId="31734638">
    <w:abstractNumId w:val="3"/>
  </w:num>
  <w:num w:numId="13" w16cid:durableId="1353652982">
    <w:abstractNumId w:val="16"/>
  </w:num>
  <w:num w:numId="14" w16cid:durableId="1797672150">
    <w:abstractNumId w:val="15"/>
  </w:num>
  <w:num w:numId="15" w16cid:durableId="277683850">
    <w:abstractNumId w:val="10"/>
  </w:num>
  <w:num w:numId="16" w16cid:durableId="54552971">
    <w:abstractNumId w:val="6"/>
  </w:num>
  <w:num w:numId="17" w16cid:durableId="1580169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6D"/>
    <w:rsid w:val="00011151"/>
    <w:rsid w:val="00033AEC"/>
    <w:rsid w:val="00066CD5"/>
    <w:rsid w:val="000D4A03"/>
    <w:rsid w:val="000E24B7"/>
    <w:rsid w:val="000F6B09"/>
    <w:rsid w:val="00127647"/>
    <w:rsid w:val="00136CBE"/>
    <w:rsid w:val="00136FC4"/>
    <w:rsid w:val="00161AEB"/>
    <w:rsid w:val="0017236D"/>
    <w:rsid w:val="0018358B"/>
    <w:rsid w:val="0018613B"/>
    <w:rsid w:val="0019050B"/>
    <w:rsid w:val="00193A6F"/>
    <w:rsid w:val="001B1BCA"/>
    <w:rsid w:val="001B1FC2"/>
    <w:rsid w:val="001C6652"/>
    <w:rsid w:val="00223BD6"/>
    <w:rsid w:val="0024791F"/>
    <w:rsid w:val="002B2809"/>
    <w:rsid w:val="002E2D91"/>
    <w:rsid w:val="00371451"/>
    <w:rsid w:val="00386069"/>
    <w:rsid w:val="003D52CE"/>
    <w:rsid w:val="003E140F"/>
    <w:rsid w:val="003E6B03"/>
    <w:rsid w:val="00436B24"/>
    <w:rsid w:val="004B4ACF"/>
    <w:rsid w:val="004F2B7E"/>
    <w:rsid w:val="00597F8D"/>
    <w:rsid w:val="005D49FF"/>
    <w:rsid w:val="005D7923"/>
    <w:rsid w:val="005F3938"/>
    <w:rsid w:val="0060524C"/>
    <w:rsid w:val="00630EA3"/>
    <w:rsid w:val="0063573E"/>
    <w:rsid w:val="00641E67"/>
    <w:rsid w:val="00653B6A"/>
    <w:rsid w:val="0065691C"/>
    <w:rsid w:val="00675D60"/>
    <w:rsid w:val="006B2E26"/>
    <w:rsid w:val="006E136D"/>
    <w:rsid w:val="006F00FD"/>
    <w:rsid w:val="006F0E71"/>
    <w:rsid w:val="0073476B"/>
    <w:rsid w:val="007523B6"/>
    <w:rsid w:val="0075298F"/>
    <w:rsid w:val="00782668"/>
    <w:rsid w:val="00783115"/>
    <w:rsid w:val="007D0CEA"/>
    <w:rsid w:val="007D5EC1"/>
    <w:rsid w:val="007E2464"/>
    <w:rsid w:val="007E36C7"/>
    <w:rsid w:val="007E62D1"/>
    <w:rsid w:val="00810ADC"/>
    <w:rsid w:val="008528D5"/>
    <w:rsid w:val="008B3189"/>
    <w:rsid w:val="008C4DEA"/>
    <w:rsid w:val="008C6AD5"/>
    <w:rsid w:val="008D0607"/>
    <w:rsid w:val="008D4C87"/>
    <w:rsid w:val="008E0C4D"/>
    <w:rsid w:val="009050E3"/>
    <w:rsid w:val="00944F1E"/>
    <w:rsid w:val="009558C5"/>
    <w:rsid w:val="009659A0"/>
    <w:rsid w:val="009A1C4E"/>
    <w:rsid w:val="009A453D"/>
    <w:rsid w:val="009B3C34"/>
    <w:rsid w:val="009F2F29"/>
    <w:rsid w:val="00A03249"/>
    <w:rsid w:val="00A235D3"/>
    <w:rsid w:val="00A61D97"/>
    <w:rsid w:val="00A92207"/>
    <w:rsid w:val="00AB4CD1"/>
    <w:rsid w:val="00B02A49"/>
    <w:rsid w:val="00B411CA"/>
    <w:rsid w:val="00B458E6"/>
    <w:rsid w:val="00B833E3"/>
    <w:rsid w:val="00B96ADE"/>
    <w:rsid w:val="00BA4579"/>
    <w:rsid w:val="00BA5879"/>
    <w:rsid w:val="00BE1468"/>
    <w:rsid w:val="00BF2948"/>
    <w:rsid w:val="00BF4615"/>
    <w:rsid w:val="00C21D75"/>
    <w:rsid w:val="00C4289D"/>
    <w:rsid w:val="00C5371C"/>
    <w:rsid w:val="00C7057C"/>
    <w:rsid w:val="00C904AB"/>
    <w:rsid w:val="00C9611D"/>
    <w:rsid w:val="00CD4471"/>
    <w:rsid w:val="00CD6F30"/>
    <w:rsid w:val="00D03080"/>
    <w:rsid w:val="00D169BA"/>
    <w:rsid w:val="00D61C15"/>
    <w:rsid w:val="00D657F8"/>
    <w:rsid w:val="00D9316F"/>
    <w:rsid w:val="00DB2608"/>
    <w:rsid w:val="00DC2FD3"/>
    <w:rsid w:val="00DE6F35"/>
    <w:rsid w:val="00E14DB4"/>
    <w:rsid w:val="00E24D91"/>
    <w:rsid w:val="00E35DB2"/>
    <w:rsid w:val="00E60BC8"/>
    <w:rsid w:val="00E67B95"/>
    <w:rsid w:val="00EA3154"/>
    <w:rsid w:val="00EE3FD9"/>
    <w:rsid w:val="00EF2526"/>
    <w:rsid w:val="00F06C29"/>
    <w:rsid w:val="00F2619F"/>
    <w:rsid w:val="00F414CC"/>
    <w:rsid w:val="00FA41CC"/>
    <w:rsid w:val="0E4E7D35"/>
    <w:rsid w:val="1CAD1CD7"/>
    <w:rsid w:val="1D77CB64"/>
    <w:rsid w:val="23185E66"/>
    <w:rsid w:val="3F87271D"/>
    <w:rsid w:val="49A2D087"/>
    <w:rsid w:val="4CBD1156"/>
    <w:rsid w:val="57628B13"/>
    <w:rsid w:val="588A4C02"/>
    <w:rsid w:val="65E67390"/>
    <w:rsid w:val="76D6C09F"/>
    <w:rsid w:val="76F187A2"/>
    <w:rsid w:val="7BDEF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895C7A"/>
  <w15:chartTrackingRefBased/>
  <w15:docId w15:val="{F9153728-DAC3-443D-9370-352F6229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136D"/>
    <w:pPr>
      <w:spacing w:line="259" w:lineRule="auto"/>
    </w:pPr>
    <w:rPr>
      <w:kern w:val="0"/>
      <w:sz w:val="22"/>
      <w:szCs w:val="22"/>
      <w:lang w:val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136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36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E136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E136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E136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E136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E136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E136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E136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E136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E13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36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E136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E1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36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E13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3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3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36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E13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36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E136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13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36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E13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36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E136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136D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E136D"/>
    <w:rPr>
      <w:kern w:val="0"/>
      <w:sz w:val="20"/>
      <w:szCs w:val="20"/>
      <w:lang w:val="nl-NL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E136D"/>
    <w:rPr>
      <w:vertAlign w:val="superscript"/>
    </w:rPr>
  </w:style>
  <w:style w:type="table" w:styleId="TableGrid">
    <w:name w:val="Table Grid"/>
    <w:basedOn w:val="TableNormal"/>
    <w:uiPriority w:val="39"/>
    <w:rsid w:val="006E136D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60BC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0BC8"/>
    <w:rPr>
      <w:kern w:val="0"/>
      <w:sz w:val="22"/>
      <w:szCs w:val="22"/>
      <w:lang w:val="nl-N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0BC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0BC8"/>
    <w:rPr>
      <w:kern w:val="0"/>
      <w:sz w:val="22"/>
      <w:szCs w:val="22"/>
      <w:lang w:val="nl-NL"/>
      <w14:ligatures w14:val="none"/>
    </w:rPr>
  </w:style>
  <w:style w:type="table" w:styleId="PlainTable4">
    <w:name w:val="Plain Table 4"/>
    <w:basedOn w:val="TableNormal"/>
    <w:uiPriority w:val="44"/>
    <w:rsid w:val="00C21D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uiPriority w:val="99"/>
    <w:name w:val="Hyperlink"/>
    <w:basedOn w:val="DefaultParagraphFont"/>
    <w:unhideWhenUsed/>
    <w:rsid w:val="0E4E7D3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tilburguniversity.edu/intranet/organization-policy/professorship-policy" TargetMode="External" Id="Rad7ada0ede28411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B108E2ED7EC41972149D50491B46D" ma:contentTypeVersion="6" ma:contentTypeDescription="Een nieuw document maken." ma:contentTypeScope="" ma:versionID="b6a08911b4093ffc7116d18b9f13bc13">
  <xsd:schema xmlns:xsd="http://www.w3.org/2001/XMLSchema" xmlns:xs="http://www.w3.org/2001/XMLSchema" xmlns:p="http://schemas.microsoft.com/office/2006/metadata/properties" xmlns:ns2="1b0ae859-46d5-46ad-b78f-618142a95ce9" xmlns:ns3="c12c3abc-c81f-4834-9bee-d1da91564ddf" targetNamespace="http://schemas.microsoft.com/office/2006/metadata/properties" ma:root="true" ma:fieldsID="5109f26fdf21ccc2566715614aa08a65" ns2:_="" ns3:_="">
    <xsd:import namespace="1b0ae859-46d5-46ad-b78f-618142a95ce9"/>
    <xsd:import namespace="c12c3abc-c81f-4834-9bee-d1da91564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ae859-46d5-46ad-b78f-618142a95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c3abc-c81f-4834-9bee-d1da91564dd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2c3abc-c81f-4834-9bee-d1da91564dd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4DCECB2-5203-4311-B2C7-25C6564327C6}"/>
</file>

<file path=customXml/itemProps2.xml><?xml version="1.0" encoding="utf-8"?>
<ds:datastoreItem xmlns:ds="http://schemas.openxmlformats.org/officeDocument/2006/customXml" ds:itemID="{AB1EBEDF-B706-4A4F-96DD-6E0994FF7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7347FD-E052-434E-8725-7B116F1041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Lynn Hamers</dc:creator>
  <keywords>, docId:B88A6F3B3285902542BCDE5EDB1BF449</keywords>
  <dc:description/>
  <lastModifiedBy>Lynn Hamers</lastModifiedBy>
  <revision>3</revision>
  <dcterms:created xsi:type="dcterms:W3CDTF">2026-01-20T09:53:00.0000000Z</dcterms:created>
  <dcterms:modified xsi:type="dcterms:W3CDTF">2026-01-24T10:27:29.2951322Z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0x0101007F4B108E2ED7EC41972149D50491B46D</vt:lpwstr>
  </property>
  <property fmtid="{D5CDD505-2E9C-101B-9397-08002B2CF9AE}" pid="3" name="MSIP_Label_b29f4804-9ab0-4527-a877-f7a87100f5fc_Enabled">
    <vt:lpwstr>true</vt:lpwstr>
  </property>
  <property fmtid="{D5CDD505-2E9C-101B-9397-08002B2CF9AE}" pid="4" name="MSIP_Label_b29f4804-9ab0-4527-a877-f7a87100f5fc_SetDate">
    <vt:lpwstr>2025-11-17T13:30:09Z</vt:lpwstr>
  </property>
  <property fmtid="{D5CDD505-2E9C-101B-9397-08002B2CF9AE}" pid="5" name="MSIP_Label_b29f4804-9ab0-4527-a877-f7a87100f5fc_Method">
    <vt:lpwstr>Standard</vt:lpwstr>
  </property>
  <property fmtid="{D5CDD505-2E9C-101B-9397-08002B2CF9AE}" pid="6" name="MSIP_Label_b29f4804-9ab0-4527-a877-f7a87100f5fc_Name">
    <vt:lpwstr>General</vt:lpwstr>
  </property>
  <property fmtid="{D5CDD505-2E9C-101B-9397-08002B2CF9AE}" pid="7" name="MSIP_Label_b29f4804-9ab0-4527-a877-f7a87100f5fc_SiteId">
    <vt:lpwstr>7a5561df-6599-4898-8a20-cce41db3b44f</vt:lpwstr>
  </property>
  <property fmtid="{D5CDD505-2E9C-101B-9397-08002B2CF9AE}" pid="8" name="MSIP_Label_b29f4804-9ab0-4527-a877-f7a87100f5fc_ActionId">
    <vt:lpwstr>a8a3ab1b-4eef-461e-911a-13560ea57fb8</vt:lpwstr>
  </property>
  <property fmtid="{D5CDD505-2E9C-101B-9397-08002B2CF9AE}" pid="9" name="MSIP_Label_b29f4804-9ab0-4527-a877-f7a87100f5fc_ContentBits">
    <vt:lpwstr>0</vt:lpwstr>
  </property>
  <property fmtid="{D5CDD505-2E9C-101B-9397-08002B2CF9AE}" pid="10" name="MSIP_Label_b29f4804-9ab0-4527-a877-f7a87100f5fc_Tag">
    <vt:lpwstr>10, 3, 0, 2</vt:lpwstr>
  </property>
  <property fmtid="{D5CDD505-2E9C-101B-9397-08002B2CF9AE}" pid="11" name="Order">
    <vt:r8>68900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