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819A3" w14:textId="77777777" w:rsidR="00294F84" w:rsidRDefault="00294F84" w:rsidP="00DC36E7">
      <w:pPr>
        <w:pStyle w:val="Ondertitel-EW"/>
        <w:rPr>
          <w:rFonts w:eastAsiaTheme="majorEastAsia" w:cstheme="majorBidi"/>
          <w:spacing w:val="-10"/>
          <w:kern w:val="28"/>
          <w:sz w:val="40"/>
          <w:szCs w:val="28"/>
        </w:rPr>
      </w:pPr>
    </w:p>
    <w:p w14:paraId="741571A9" w14:textId="7634F2C0" w:rsidR="00DC36E7" w:rsidRDefault="00DE2CEF" w:rsidP="00294F84">
      <w:pPr>
        <w:pStyle w:val="Titel-EW"/>
        <w:spacing w:line="360" w:lineRule="auto"/>
        <w:rPr>
          <w:sz w:val="40"/>
          <w:szCs w:val="40"/>
        </w:rPr>
      </w:pPr>
      <w:r w:rsidRPr="533F47D0">
        <w:rPr>
          <w:sz w:val="40"/>
          <w:szCs w:val="40"/>
        </w:rPr>
        <w:t xml:space="preserve">Brede steun voor Erkennen &amp; Waarderen, maar ook werk aan de winkel </w:t>
      </w:r>
    </w:p>
    <w:p w14:paraId="19120BD8" w14:textId="4E5C7B9A" w:rsidR="00DE2CEF" w:rsidRPr="00CD5B83" w:rsidRDefault="00DE2CEF" w:rsidP="0F068C9C">
      <w:pPr>
        <w:pStyle w:val="Ondertitel-EW"/>
        <w:rPr>
          <w:b w:val="0"/>
          <w:bCs/>
          <w:i/>
          <w:iCs/>
        </w:rPr>
      </w:pPr>
      <w:r>
        <w:rPr>
          <w:b w:val="0"/>
          <w:bCs/>
          <w:i/>
          <w:iCs/>
        </w:rPr>
        <w:t xml:space="preserve">De tweede Cultuurbarometer laat zien dat veel </w:t>
      </w:r>
      <w:r w:rsidRPr="00CC17B3">
        <w:rPr>
          <w:b w:val="0"/>
          <w:bCs/>
          <w:i/>
          <w:iCs/>
        </w:rPr>
        <w:t xml:space="preserve">wetenschappers </w:t>
      </w:r>
      <w:r w:rsidR="7D34E6CD" w:rsidRPr="00CC17B3">
        <w:rPr>
          <w:b w:val="0"/>
          <w:i/>
          <w:iCs/>
        </w:rPr>
        <w:t>de ambities van</w:t>
      </w:r>
      <w:r w:rsidR="0579A704" w:rsidRPr="00CC17B3">
        <w:rPr>
          <w:b w:val="0"/>
          <w:i/>
          <w:iCs/>
        </w:rPr>
        <w:t xml:space="preserve"> </w:t>
      </w:r>
      <w:r w:rsidRPr="00CC17B3">
        <w:rPr>
          <w:b w:val="0"/>
          <w:bCs/>
          <w:i/>
          <w:iCs/>
        </w:rPr>
        <w:t>het programma steunen, maar nog te weinig resultaat zien</w:t>
      </w:r>
    </w:p>
    <w:p w14:paraId="31A875F4" w14:textId="4C44A992" w:rsidR="00DC36E7" w:rsidRDefault="00F42303" w:rsidP="00F42303">
      <w:pPr>
        <w:pStyle w:val="Geenafstand"/>
        <w:jc w:val="both"/>
      </w:pPr>
      <w:r>
        <w:t xml:space="preserve">In januari 2026 </w:t>
      </w:r>
      <w:r w:rsidR="00DE2CEF">
        <w:t xml:space="preserve">heeft Berenschot in opdracht van het programma Erkennen &amp; Waarderen </w:t>
      </w:r>
      <w:r>
        <w:t xml:space="preserve">de tweede meting uitgevoerd van de Erkennen &amp; Waarderen Cultuurbarometer. Met de cultuurbarometer maken </w:t>
      </w:r>
      <w:r w:rsidR="00DE2CEF">
        <w:t xml:space="preserve">de kennisinstellingen </w:t>
      </w:r>
      <w:r w:rsidRPr="00EA4398">
        <w:t xml:space="preserve">inzichtelijk of de ambities van het programma en bijbehorend gedrag op de werkvloer worden herkend, ervaren en gedeeld. </w:t>
      </w:r>
      <w:r>
        <w:t xml:space="preserve">Daarnaast </w:t>
      </w:r>
      <w:r w:rsidR="00DE2CEF">
        <w:t>brengt de cultuurbarometer</w:t>
      </w:r>
      <w:r w:rsidRPr="00EA4398">
        <w:t xml:space="preserve"> in beeld in hoeverre de beoogde cultuurverandering vordert</w:t>
      </w:r>
      <w:r>
        <w:t>.</w:t>
      </w:r>
      <w:r w:rsidRPr="00EA4398">
        <w:t xml:space="preserve"> </w:t>
      </w:r>
    </w:p>
    <w:p w14:paraId="788244D6" w14:textId="77777777" w:rsidR="00D870F3" w:rsidRDefault="00D870F3" w:rsidP="00F42303">
      <w:pPr>
        <w:pStyle w:val="Geenafstand"/>
        <w:jc w:val="both"/>
      </w:pPr>
    </w:p>
    <w:p w14:paraId="329A1AC4" w14:textId="63CAEF99" w:rsidR="00D870F3" w:rsidRDefault="00D870F3" w:rsidP="00F42303">
      <w:pPr>
        <w:pStyle w:val="Geenafstand"/>
        <w:jc w:val="both"/>
      </w:pPr>
      <w:r>
        <w:t xml:space="preserve">De resultaten van de tweede meting zijn zowel bemoedigend als </w:t>
      </w:r>
      <w:r w:rsidR="00C66FEC">
        <w:t>confronterend</w:t>
      </w:r>
      <w:r>
        <w:t xml:space="preserve">. Bemoedigend omdat er onder wetenschappers brede steun bestaat voor de ambities van het programma Erkennen &amp; Waarderen. </w:t>
      </w:r>
      <w:r w:rsidR="00C66FEC">
        <w:t>Confronterend</w:t>
      </w:r>
      <w:r>
        <w:t xml:space="preserve"> omdat wetenschappers de afgelopen twee jaar </w:t>
      </w:r>
      <w:r w:rsidR="2E9BC783">
        <w:t xml:space="preserve">op de werkvloer </w:t>
      </w:r>
      <w:r>
        <w:t xml:space="preserve">onvoldoende hebben gemerkt van het beleid dat instellingen hebben ontwikkeld. </w:t>
      </w:r>
    </w:p>
    <w:p w14:paraId="42497B89" w14:textId="77777777" w:rsidR="009641AB" w:rsidRDefault="009641AB" w:rsidP="00F42303">
      <w:pPr>
        <w:pStyle w:val="Geenafstand"/>
        <w:jc w:val="both"/>
      </w:pPr>
    </w:p>
    <w:p w14:paraId="227262C8" w14:textId="77777777" w:rsidR="009641AB" w:rsidRPr="00294F84" w:rsidRDefault="009641AB" w:rsidP="009641AB">
      <w:pPr>
        <w:pStyle w:val="Kop2"/>
      </w:pPr>
      <w:r w:rsidRPr="00294F84">
        <w:t>Brede steun voor de ambities</w:t>
      </w:r>
    </w:p>
    <w:p w14:paraId="6E8AB242" w14:textId="702820A0" w:rsidR="009641AB" w:rsidRPr="00294F84" w:rsidRDefault="009641AB" w:rsidP="009641AB">
      <w:pPr>
        <w:pStyle w:val="Geenafstand"/>
        <w:jc w:val="both"/>
      </w:pPr>
      <w:r>
        <w:t xml:space="preserve">Vrijwel alle respondenten herkennen zich in de </w:t>
      </w:r>
      <w:r w:rsidR="00CD5B83">
        <w:t>vijf</w:t>
      </w:r>
      <w:r w:rsidR="645B1B07">
        <w:t xml:space="preserve"> </w:t>
      </w:r>
      <w:r>
        <w:t xml:space="preserve">kernambities van Erkennen &amp; Waarderen. Slechts </w:t>
      </w:r>
      <w:r w:rsidR="5B6EE69F">
        <w:t>minder dan</w:t>
      </w:r>
      <w:r>
        <w:t xml:space="preserve"> </w:t>
      </w:r>
      <w:r w:rsidR="00DE2CEF">
        <w:t>drie</w:t>
      </w:r>
      <w:r>
        <w:t xml:space="preserve"> procent geeft aan zich hier niet in te herkennen. Ook voelt een meerderheid van de academici zich persoonlijk erkend en gewaardeerd voor het werk dat zij doet. Dat is een belangrijk</w:t>
      </w:r>
      <w:r w:rsidR="4E808CAF">
        <w:t>, positief</w:t>
      </w:r>
      <w:r>
        <w:t xml:space="preserve"> signaal. De resultaten bevestigen </w:t>
      </w:r>
      <w:r w:rsidR="55B117D0">
        <w:t xml:space="preserve">verder </w:t>
      </w:r>
      <w:r>
        <w:t>dat veel academici de beweging richting bredere erkenning en waard</w:t>
      </w:r>
      <w:r w:rsidR="00DE2CEF">
        <w:t>er</w:t>
      </w:r>
      <w:r>
        <w:t xml:space="preserve">ing ondersteunen en hopen op een academische cultuur waarin ruimte is voor diverse talenten, samenwerking, leiderschap, impact, open science en onderwijs. </w:t>
      </w:r>
    </w:p>
    <w:p w14:paraId="0DEB87EF" w14:textId="77777777" w:rsidR="00526DBE" w:rsidRDefault="00526DBE" w:rsidP="00F42303">
      <w:pPr>
        <w:pStyle w:val="Geenafstand"/>
        <w:jc w:val="both"/>
      </w:pPr>
    </w:p>
    <w:p w14:paraId="16DB8220" w14:textId="77777777" w:rsidR="00144BA2" w:rsidRPr="00294F84" w:rsidRDefault="00144BA2" w:rsidP="00144BA2">
      <w:pPr>
        <w:pStyle w:val="Kop2"/>
      </w:pPr>
      <w:r w:rsidRPr="00294F84">
        <w:t>Kloof tussen beleid en praktijk</w:t>
      </w:r>
    </w:p>
    <w:p w14:paraId="7E1BC4F0" w14:textId="4DC1B67F" w:rsidR="00144BA2" w:rsidRDefault="00144BA2" w:rsidP="00144BA2">
      <w:pPr>
        <w:pStyle w:val="Geenafstand"/>
        <w:jc w:val="both"/>
      </w:pPr>
      <w:r w:rsidRPr="00294F84">
        <w:t xml:space="preserve">Tegelijkertijd laat de </w:t>
      </w:r>
      <w:r>
        <w:t>c</w:t>
      </w:r>
      <w:r w:rsidRPr="00294F84">
        <w:t xml:space="preserve">ultuurbarometer zien dat veel </w:t>
      </w:r>
      <w:r w:rsidR="001A0FCE">
        <w:t>academici</w:t>
      </w:r>
      <w:r w:rsidRPr="00294F84">
        <w:t xml:space="preserve"> nog beperkt verandering ervaren in hun dagelijkse werkzaamheden. Hoewel ruim</w:t>
      </w:r>
      <w:r w:rsidRPr="00294F84" w:rsidDel="00DE2CEF">
        <w:t xml:space="preserve"> </w:t>
      </w:r>
      <w:r w:rsidR="00DE2CEF">
        <w:t>veertig</w:t>
      </w:r>
      <w:r w:rsidR="00DE2CEF" w:rsidRPr="00294F84">
        <w:t xml:space="preserve"> </w:t>
      </w:r>
      <w:r w:rsidRPr="00294F84">
        <w:t xml:space="preserve">procent positieve ontwikkelingen ziet op beleidsniveau, merkt het merendeel nog weinig verandering in systeem, cultuur en praktijk. </w:t>
      </w:r>
    </w:p>
    <w:p w14:paraId="6CD0FAAF" w14:textId="77777777" w:rsidR="001A0FCE" w:rsidRPr="00294F84" w:rsidRDefault="001A0FCE" w:rsidP="00144BA2">
      <w:pPr>
        <w:pStyle w:val="Geenafstand"/>
        <w:jc w:val="both"/>
      </w:pPr>
    </w:p>
    <w:p w14:paraId="0A5F17B0" w14:textId="3915A90C" w:rsidR="00144BA2" w:rsidRDefault="000208F5" w:rsidP="00144BA2">
      <w:pPr>
        <w:pStyle w:val="Geenafstand"/>
        <w:jc w:val="both"/>
      </w:pPr>
      <w:r>
        <w:t>Een deel van de</w:t>
      </w:r>
      <w:r w:rsidR="0084440A">
        <w:t xml:space="preserve"> wetenschappers zie</w:t>
      </w:r>
      <w:r>
        <w:t>t</w:t>
      </w:r>
      <w:r w:rsidR="0084440A">
        <w:t xml:space="preserve"> </w:t>
      </w:r>
      <w:r w:rsidR="638D14A5">
        <w:t>de uitgevoerde</w:t>
      </w:r>
      <w:r w:rsidR="2A82CFAF">
        <w:t xml:space="preserve"> </w:t>
      </w:r>
      <w:r w:rsidR="0084440A">
        <w:t xml:space="preserve">Erkennen &amp; Waarderen </w:t>
      </w:r>
      <w:r w:rsidR="046F382C">
        <w:t>maatregelen</w:t>
      </w:r>
      <w:r w:rsidR="2A82CFAF">
        <w:t xml:space="preserve"> </w:t>
      </w:r>
      <w:r w:rsidR="0084440A">
        <w:t>als een papieren werkelijkheid</w:t>
      </w:r>
      <w:r w:rsidR="00144BA2">
        <w:t>. Oude beoordelingsmechanismen zouden vaak leidend blijven</w:t>
      </w:r>
      <w:r w:rsidR="0D24D791">
        <w:t xml:space="preserve"> en</w:t>
      </w:r>
      <w:r w:rsidR="00144BA2">
        <w:t xml:space="preserve"> criteria voor benoeming en bevordering zijn niet altijd duidelijk</w:t>
      </w:r>
      <w:r w:rsidR="0DF71364">
        <w:t>.</w:t>
      </w:r>
      <w:r w:rsidR="00144BA2">
        <w:t xml:space="preserve"> </w:t>
      </w:r>
      <w:r w:rsidR="00DF2E4D">
        <w:t>De eerlijkheid gebiedt daarbij te zeggen dat deze discrepantie kenmerkend is voor een cultuurverandering.</w:t>
      </w:r>
    </w:p>
    <w:p w14:paraId="5A5F1E6B" w14:textId="10A8F1A2" w:rsidR="05E7044E" w:rsidRDefault="05E7044E">
      <w:r>
        <w:br w:type="page"/>
      </w:r>
    </w:p>
    <w:p w14:paraId="66AAF0DD" w14:textId="1355B2B5" w:rsidR="05E7044E" w:rsidRDefault="05E7044E" w:rsidP="05E7044E">
      <w:pPr>
        <w:pStyle w:val="Geenafstand"/>
        <w:jc w:val="both"/>
      </w:pPr>
    </w:p>
    <w:p w14:paraId="6CD0D1E8" w14:textId="77777777" w:rsidR="00CC17B3" w:rsidRPr="00294F84" w:rsidRDefault="00CC17B3" w:rsidP="00144BA2">
      <w:pPr>
        <w:pStyle w:val="Geenafstand"/>
        <w:jc w:val="both"/>
      </w:pPr>
    </w:p>
    <w:p w14:paraId="0CDED675" w14:textId="77777777" w:rsidR="00CC17B3" w:rsidRDefault="00CC17B3" w:rsidP="002D30FA">
      <w:pPr>
        <w:pStyle w:val="Geenafstand"/>
        <w:jc w:val="both"/>
      </w:pPr>
      <w:r w:rsidRPr="00CC17B3">
        <w:t xml:space="preserve">De brede steun voor de ambities van het programma, gecombineerd met de frustratie over de uitvoering, laat zien dat een meerderheid van de universitaire medewerkers juist méér verandering wil, niet minder. Ook blijkt dat alle disciplines de ambities van het programma breed steunen. Daarmee doorbreken de resultaten de mythe dat sommige disciplines uitsluitend waarde hechten aan kwantitatieve </w:t>
      </w:r>
      <w:proofErr w:type="spellStart"/>
      <w:r w:rsidRPr="00CC17B3">
        <w:rPr>
          <w:i/>
          <w:iCs/>
        </w:rPr>
        <w:t>metrics</w:t>
      </w:r>
      <w:proofErr w:type="spellEnd"/>
      <w:r w:rsidRPr="00CC17B3">
        <w:t>.</w:t>
      </w:r>
    </w:p>
    <w:p w14:paraId="3D596789" w14:textId="77777777" w:rsidR="00CC17B3" w:rsidRDefault="00CC17B3" w:rsidP="002D30FA">
      <w:pPr>
        <w:pStyle w:val="Geenafstand"/>
        <w:jc w:val="both"/>
      </w:pPr>
    </w:p>
    <w:p w14:paraId="44C5DAB9" w14:textId="5BD60A63" w:rsidR="002D30FA" w:rsidRPr="00294F84" w:rsidRDefault="002D30FA" w:rsidP="002D30FA">
      <w:pPr>
        <w:pStyle w:val="Geenafstand"/>
        <w:jc w:val="both"/>
      </w:pPr>
      <w:r w:rsidRPr="00294F84">
        <w:t xml:space="preserve">De afgelopen jaren is binnen instellingen veel veranderd in het denken over ontwikkeling, kwaliteit, </w:t>
      </w:r>
      <w:r>
        <w:t>leiderschap</w:t>
      </w:r>
      <w:r w:rsidRPr="00294F84">
        <w:t xml:space="preserve"> en loopbanen. Dat heeft geleid tot nieuw beleid, nieuwe processen en nieuwe instrumenten. Goede voorbeelden daarvan zijn inmiddels op </w:t>
      </w:r>
      <w:r w:rsidR="00A33AA0">
        <w:t>steeds meer</w:t>
      </w:r>
      <w:r w:rsidRPr="00294F84">
        <w:t xml:space="preserve"> plekken zichtbaar. </w:t>
      </w:r>
      <w:r>
        <w:t xml:space="preserve">Erkennen &amp; Waarderen bevindt </w:t>
      </w:r>
      <w:r w:rsidRPr="00294F84">
        <w:t xml:space="preserve">zich op een belangrijk </w:t>
      </w:r>
      <w:r w:rsidR="000240ED">
        <w:t>punt</w:t>
      </w:r>
      <w:r w:rsidRPr="00294F84">
        <w:t xml:space="preserve">: de uitgangspunten en instrumenten zijn in toenemende mate aanwezig, maar moeten onderdeel worden van dagelijks gedrag, leiderschap en </w:t>
      </w:r>
      <w:r w:rsidR="00DE2CEF">
        <w:t xml:space="preserve">de </w:t>
      </w:r>
      <w:r w:rsidRPr="00294F84">
        <w:t xml:space="preserve">academische praktijk. </w:t>
      </w:r>
    </w:p>
    <w:p w14:paraId="5EAD548C" w14:textId="42BCC8B3" w:rsidR="00E16417" w:rsidRDefault="00E16417" w:rsidP="778B96A7">
      <w:pPr>
        <w:pStyle w:val="Geenafstand"/>
        <w:jc w:val="both"/>
      </w:pPr>
    </w:p>
    <w:p w14:paraId="41686B72" w14:textId="15EADB22" w:rsidR="3297B0E7" w:rsidRDefault="3297B0E7" w:rsidP="778B96A7">
      <w:pPr>
        <w:pStyle w:val="Kop2"/>
        <w:spacing w:before="240" w:after="240"/>
        <w:rPr>
          <w:rFonts w:eastAsia="Arial" w:cs="Arial"/>
        </w:rPr>
      </w:pPr>
      <w:r>
        <w:t>De volgende stap in de cultuurverandering</w:t>
      </w:r>
    </w:p>
    <w:p w14:paraId="605CCE5C" w14:textId="61F73B92" w:rsidR="3297B0E7" w:rsidRDefault="3297B0E7" w:rsidP="778B96A7">
      <w:pPr>
        <w:rPr>
          <w:rFonts w:eastAsia="Arial" w:cs="Arial"/>
        </w:rPr>
      </w:pPr>
      <w:r>
        <w:t xml:space="preserve">Met ongeveer tienduizend respondenten biedt de Erkennen &amp; Waarderen Cultuurbarometer een rijke en waardevolle bron om van te leren en de aanpak aan te scherpen. Juist daarom is het belangrijk dat </w:t>
      </w:r>
      <w:r w:rsidR="5DBFD5E4">
        <w:t>kennisinstelling</w:t>
      </w:r>
      <w:r w:rsidR="008B5C3F">
        <w:t>en</w:t>
      </w:r>
      <w:r>
        <w:t xml:space="preserve"> goed luisteren naar de signalen en reflecties vanaf de werkvloer. De resultaten laten zien dat er behoefte is aan meer transparantie, duidelijke communicatie en effectieve implementatie van de veranderingen. Daarbij ligt een belangrijke rol voor leiderschap op het niveau van het middenmanagement, dat de brug vormt tussen beleid en dagelijkse praktijk.</w:t>
      </w:r>
    </w:p>
    <w:p w14:paraId="3C7E3624" w14:textId="556AFDAB" w:rsidR="00AA71B2" w:rsidRDefault="5607F38D" w:rsidP="778B96A7">
      <w:pPr>
        <w:spacing w:before="240" w:after="240"/>
      </w:pPr>
      <w:r w:rsidRPr="56A8A333">
        <w:rPr>
          <w:rFonts w:eastAsia="Arial" w:cs="Arial"/>
        </w:rPr>
        <w:t>Daarmee bieden de uitkomsten niet alleen aanleiding tot reflectie, maar ook handvatten voor instellingen om de cultuurverandering verder te verdiepen en duurzaam te verankeren in de dagelijkse praktijk.</w:t>
      </w:r>
    </w:p>
    <w:p w14:paraId="50EFDC04" w14:textId="16B67EF6" w:rsidR="00AA71B2" w:rsidRPr="00DC36E7" w:rsidRDefault="02CE5AB5" w:rsidP="00AA71B2">
      <w:pPr>
        <w:pStyle w:val="Geenafstand"/>
        <w:jc w:val="both"/>
      </w:pPr>
      <w:r>
        <w:t xml:space="preserve">Het volledige rapport van de Erkennen &amp; Waarderen </w:t>
      </w:r>
      <w:r w:rsidR="1B6BD8F3">
        <w:t xml:space="preserve">Cultuurbarometer </w:t>
      </w:r>
      <w:r w:rsidR="3FE20292">
        <w:t>is</w:t>
      </w:r>
      <w:r w:rsidR="00AA71B2">
        <w:t xml:space="preserve"> </w:t>
      </w:r>
      <w:hyperlink r:id="rId10" w:history="1">
        <w:r w:rsidR="00AA71B2" w:rsidRPr="00145957">
          <w:rPr>
            <w:rStyle w:val="Hyperlink"/>
          </w:rPr>
          <w:t>online</w:t>
        </w:r>
      </w:hyperlink>
      <w:r w:rsidR="00A33AA0">
        <w:t xml:space="preserve"> </w:t>
      </w:r>
      <w:r w:rsidR="00AA71B2">
        <w:t>te raadplegen</w:t>
      </w:r>
      <w:r w:rsidR="4D7EF9D6">
        <w:t>.</w:t>
      </w:r>
    </w:p>
    <w:p w14:paraId="66DC07DC" w14:textId="77777777" w:rsidR="00AA71B2" w:rsidRDefault="00AA71B2" w:rsidP="00107CA9">
      <w:pPr>
        <w:pStyle w:val="Geenafstand"/>
        <w:jc w:val="both"/>
      </w:pPr>
    </w:p>
    <w:p w14:paraId="0352A269" w14:textId="0FB4A4FB" w:rsidR="0034613E" w:rsidRDefault="0034613E" w:rsidP="00F42303">
      <w:pPr>
        <w:pStyle w:val="Geenafstand"/>
        <w:jc w:val="both"/>
      </w:pPr>
      <w:r>
        <w:t>De partners van het programma Erkennen &amp; Waarderen zijn:</w:t>
      </w:r>
    </w:p>
    <w:p w14:paraId="0B2D8E51" w14:textId="558B79C1" w:rsidR="00721546" w:rsidRDefault="00750F53" w:rsidP="0034613E">
      <w:pPr>
        <w:pStyle w:val="Geenafstand"/>
        <w:numPr>
          <w:ilvl w:val="0"/>
          <w:numId w:val="8"/>
        </w:numPr>
        <w:jc w:val="both"/>
      </w:pPr>
      <w:r>
        <w:t>UNL</w:t>
      </w:r>
    </w:p>
    <w:p w14:paraId="044E1775" w14:textId="22B0DF42" w:rsidR="00750F53" w:rsidRDefault="00750F53" w:rsidP="0034613E">
      <w:pPr>
        <w:pStyle w:val="Geenafstand"/>
        <w:numPr>
          <w:ilvl w:val="0"/>
          <w:numId w:val="8"/>
        </w:numPr>
        <w:jc w:val="both"/>
      </w:pPr>
      <w:r>
        <w:t>NWO</w:t>
      </w:r>
    </w:p>
    <w:p w14:paraId="4AD9B990" w14:textId="31A2F38D" w:rsidR="00750F53" w:rsidRDefault="00750F53" w:rsidP="0034613E">
      <w:pPr>
        <w:pStyle w:val="Geenafstand"/>
        <w:numPr>
          <w:ilvl w:val="0"/>
          <w:numId w:val="8"/>
        </w:numPr>
        <w:jc w:val="both"/>
      </w:pPr>
      <w:r>
        <w:t>UMCNL</w:t>
      </w:r>
    </w:p>
    <w:p w14:paraId="1210C6B1" w14:textId="73B4755D" w:rsidR="00750F53" w:rsidRDefault="00750F53" w:rsidP="0034613E">
      <w:pPr>
        <w:pStyle w:val="Geenafstand"/>
        <w:numPr>
          <w:ilvl w:val="0"/>
          <w:numId w:val="8"/>
        </w:numPr>
        <w:jc w:val="both"/>
      </w:pPr>
      <w:r>
        <w:t>ZonMw</w:t>
      </w:r>
    </w:p>
    <w:p w14:paraId="3A97E3DA" w14:textId="102FA363" w:rsidR="00750F53" w:rsidRDefault="00750F53" w:rsidP="0034613E">
      <w:pPr>
        <w:pStyle w:val="Geenafstand"/>
        <w:numPr>
          <w:ilvl w:val="0"/>
          <w:numId w:val="8"/>
        </w:numPr>
        <w:jc w:val="both"/>
      </w:pPr>
      <w:r>
        <w:t>KNAW</w:t>
      </w:r>
    </w:p>
    <w:p w14:paraId="7D0B1137" w14:textId="7670E26C" w:rsidR="00750F53" w:rsidRDefault="00750F53" w:rsidP="0034613E">
      <w:pPr>
        <w:pStyle w:val="Geenafstand"/>
        <w:numPr>
          <w:ilvl w:val="0"/>
          <w:numId w:val="8"/>
        </w:numPr>
        <w:jc w:val="both"/>
      </w:pPr>
      <w:r>
        <w:t>NLU</w:t>
      </w:r>
    </w:p>
    <w:p w14:paraId="215DCC66" w14:textId="004AA965" w:rsidR="3CBD7A56" w:rsidRDefault="3CBD7A56" w:rsidP="3CBD7A56">
      <w:pPr>
        <w:pStyle w:val="Geenafstand"/>
        <w:jc w:val="both"/>
      </w:pPr>
    </w:p>
    <w:p w14:paraId="201BBE91" w14:textId="036163BE" w:rsidR="00294F84" w:rsidRDefault="00294F84" w:rsidP="00F42303">
      <w:pPr>
        <w:pStyle w:val="Geenafstand"/>
        <w:jc w:val="both"/>
        <w:rPr>
          <w:rFonts w:eastAsia="Arial" w:cs="Arial"/>
        </w:rPr>
      </w:pPr>
    </w:p>
    <w:sectPr w:rsidR="00294F84" w:rsidSect="002C6822">
      <w:headerReference w:type="default" r:id="rId11"/>
      <w:footerReference w:type="default" r:id="rId12"/>
      <w:pgSz w:w="11906" w:h="16838"/>
      <w:pgMar w:top="1843"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E9CBC" w14:textId="77777777" w:rsidR="00562274" w:rsidRDefault="00562274" w:rsidP="002C6822">
      <w:pPr>
        <w:spacing w:after="0" w:line="240" w:lineRule="auto"/>
      </w:pPr>
      <w:r>
        <w:separator/>
      </w:r>
    </w:p>
  </w:endnote>
  <w:endnote w:type="continuationSeparator" w:id="0">
    <w:p w14:paraId="49A0665B" w14:textId="77777777" w:rsidR="00562274" w:rsidRDefault="00562274" w:rsidP="002C6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iandra GD">
    <w:altName w:val="Candara"/>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4172D" w14:textId="77777777" w:rsidR="001A718C" w:rsidRPr="00896C74" w:rsidRDefault="00242BA7" w:rsidP="00896C74">
    <w:pPr>
      <w:pStyle w:val="Voettekst"/>
      <w:jc w:val="right"/>
      <w:rPr>
        <w:rFonts w:eastAsiaTheme="majorEastAsia" w:cstheme="majorBidi"/>
        <w:color w:val="4E8DCC"/>
        <w:sz w:val="18"/>
        <w:szCs w:val="24"/>
      </w:rPr>
    </w:pPr>
    <w:r>
      <w:rPr>
        <w:noProof/>
      </w:rPr>
      <w:drawing>
        <wp:anchor distT="0" distB="0" distL="114300" distR="114300" simplePos="0" relativeHeight="251658241" behindDoc="0" locked="0" layoutInCell="1" allowOverlap="1" wp14:anchorId="25BD58AD" wp14:editId="43928AC4">
          <wp:simplePos x="0" y="0"/>
          <wp:positionH relativeFrom="column">
            <wp:posOffset>-902970</wp:posOffset>
          </wp:positionH>
          <wp:positionV relativeFrom="page">
            <wp:posOffset>10515600</wp:posOffset>
          </wp:positionV>
          <wp:extent cx="7571740" cy="164465"/>
          <wp:effectExtent l="0" t="0" r="0" b="6985"/>
          <wp:wrapNone/>
          <wp:docPr id="66783779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7571740" cy="164465"/>
                  </a:xfrm>
                  <a:prstGeom prst="rect">
                    <a:avLst/>
                  </a:prstGeom>
                  <a:noFill/>
                </pic:spPr>
              </pic:pic>
            </a:graphicData>
          </a:graphic>
        </wp:anchor>
      </w:drawing>
    </w:r>
    <w:sdt>
      <w:sdtPr>
        <w:id w:val="1564300759"/>
        <w:docPartObj>
          <w:docPartGallery w:val="Page Numbers (Bottom of Page)"/>
          <w:docPartUnique/>
        </w:docPartObj>
      </w:sdtPr>
      <w:sdtEndPr>
        <w:rPr>
          <w:rStyle w:val="Kop3Char"/>
          <w:rFonts w:eastAsiaTheme="majorEastAsia" w:cstheme="majorBidi"/>
          <w:i/>
          <w:color w:val="4E8DCC"/>
          <w:sz w:val="18"/>
          <w:szCs w:val="24"/>
        </w:rPr>
      </w:sdtEndPr>
      <w:sdtContent>
        <w:r w:rsidR="00240B24" w:rsidRPr="00240B24">
          <w:rPr>
            <w:rStyle w:val="Kop3Char"/>
          </w:rPr>
          <w:t>ERKENNEN &amp; WAARDEREN</w:t>
        </w:r>
        <w:r w:rsidR="00240B24">
          <w:rPr>
            <w:rStyle w:val="Kop3Char"/>
          </w:rPr>
          <w:tab/>
        </w:r>
        <w:r w:rsidR="00240B24">
          <w:rPr>
            <w:rStyle w:val="Kop3Char"/>
          </w:rPr>
          <w:tab/>
        </w:r>
        <w:r w:rsidR="00240B24" w:rsidRPr="00240B24">
          <w:rPr>
            <w:rStyle w:val="Kop3Char"/>
          </w:rPr>
          <w:t xml:space="preserve"> </w:t>
        </w:r>
        <w:r w:rsidR="001A718C" w:rsidRPr="00240B24">
          <w:rPr>
            <w:rStyle w:val="Kop3Char"/>
          </w:rPr>
          <w:fldChar w:fldCharType="begin"/>
        </w:r>
        <w:r w:rsidR="001A718C" w:rsidRPr="00240B24">
          <w:rPr>
            <w:rStyle w:val="Kop3Char"/>
          </w:rPr>
          <w:instrText>PAGE   \* MERGEFORMAT</w:instrText>
        </w:r>
        <w:r w:rsidR="001A718C" w:rsidRPr="00240B24">
          <w:rPr>
            <w:rStyle w:val="Kop3Char"/>
          </w:rPr>
          <w:fldChar w:fldCharType="separate"/>
        </w:r>
        <w:r w:rsidR="001A718C" w:rsidRPr="00240B24">
          <w:rPr>
            <w:rStyle w:val="Kop3Char"/>
          </w:rPr>
          <w:t>2</w:t>
        </w:r>
        <w:r w:rsidR="001A718C" w:rsidRPr="00240B24">
          <w:rPr>
            <w:rStyle w:val="Kop3Char"/>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7C5ED" w14:textId="77777777" w:rsidR="00562274" w:rsidRDefault="00562274" w:rsidP="002C6822">
      <w:pPr>
        <w:spacing w:after="0" w:line="240" w:lineRule="auto"/>
      </w:pPr>
      <w:r>
        <w:separator/>
      </w:r>
    </w:p>
  </w:footnote>
  <w:footnote w:type="continuationSeparator" w:id="0">
    <w:p w14:paraId="2D9FF99E" w14:textId="77777777" w:rsidR="00562274" w:rsidRDefault="00562274" w:rsidP="002C68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91C76" w14:textId="77777777" w:rsidR="002C6822" w:rsidRDefault="00242BA7">
    <w:pPr>
      <w:pStyle w:val="Koptekst"/>
    </w:pPr>
    <w:r>
      <w:rPr>
        <w:noProof/>
      </w:rPr>
      <mc:AlternateContent>
        <mc:Choice Requires="wpg">
          <w:drawing>
            <wp:anchor distT="0" distB="0" distL="114300" distR="114300" simplePos="0" relativeHeight="251658242" behindDoc="0" locked="0" layoutInCell="1" allowOverlap="1" wp14:anchorId="09C6F4DA" wp14:editId="75950859">
              <wp:simplePos x="0" y="0"/>
              <wp:positionH relativeFrom="column">
                <wp:posOffset>2803525</wp:posOffset>
              </wp:positionH>
              <wp:positionV relativeFrom="page">
                <wp:posOffset>-3698240</wp:posOffset>
              </wp:positionV>
              <wp:extent cx="165100" cy="7571740"/>
              <wp:effectExtent l="0" t="7620" r="0" b="0"/>
              <wp:wrapNone/>
              <wp:docPr id="1156554949" name="Groep 44"/>
              <wp:cNvGraphicFramePr/>
              <a:graphic xmlns:a="http://schemas.openxmlformats.org/drawingml/2006/main">
                <a:graphicData uri="http://schemas.microsoft.com/office/word/2010/wordprocessingGroup">
                  <wpg:wgp>
                    <wpg:cNvGrpSpPr/>
                    <wpg:grpSpPr>
                      <a:xfrm rot="16200000" flipH="1">
                        <a:off x="0" y="0"/>
                        <a:ext cx="165100" cy="7571740"/>
                        <a:chOff x="3703320" y="-3703320"/>
                        <a:chExt cx="165100" cy="10675849"/>
                      </a:xfrm>
                    </wpg:grpSpPr>
                    <wps:wsp>
                      <wps:cNvPr id="1101898808" name="Rechthoek 1101898808"/>
                      <wps:cNvSpPr/>
                      <wps:spPr>
                        <a:xfrm>
                          <a:off x="3703321" y="-3703320"/>
                          <a:ext cx="165099" cy="1782000"/>
                        </a:xfrm>
                        <a:prstGeom prst="rect">
                          <a:avLst/>
                        </a:prstGeom>
                        <a:solidFill>
                          <a:srgbClr val="C9DBF2"/>
                        </a:solidFill>
                        <a:ln w="12700" cap="flat" cmpd="sng" algn="ctr">
                          <a:noFill/>
                          <a:prstDash val="solid"/>
                          <a:miter lim="800000"/>
                        </a:ln>
                        <a:effectLst/>
                      </wps:spPr>
                      <wps:bodyPr rtlCol="0" anchor="ctr"/>
                    </wps:wsp>
                    <wps:wsp>
                      <wps:cNvPr id="792700345" name="Rechthoek 792700345"/>
                      <wps:cNvSpPr/>
                      <wps:spPr>
                        <a:xfrm>
                          <a:off x="3703320" y="-1926745"/>
                          <a:ext cx="165100" cy="1782000"/>
                        </a:xfrm>
                        <a:prstGeom prst="rect">
                          <a:avLst/>
                        </a:prstGeom>
                        <a:solidFill>
                          <a:srgbClr val="4472C4"/>
                        </a:solidFill>
                        <a:ln w="12700" cap="flat" cmpd="sng" algn="ctr">
                          <a:noFill/>
                          <a:prstDash val="solid"/>
                          <a:miter lim="800000"/>
                        </a:ln>
                        <a:effectLst/>
                      </wps:spPr>
                      <wps:bodyPr rtlCol="0" anchor="ctr"/>
                    </wps:wsp>
                    <wps:wsp>
                      <wps:cNvPr id="1176480875" name="Rechthoek 1176480875"/>
                      <wps:cNvSpPr/>
                      <wps:spPr>
                        <a:xfrm>
                          <a:off x="3703320" y="-150170"/>
                          <a:ext cx="165100" cy="1782000"/>
                        </a:xfrm>
                        <a:prstGeom prst="rect">
                          <a:avLst/>
                        </a:prstGeom>
                        <a:solidFill>
                          <a:srgbClr val="284857"/>
                        </a:solidFill>
                        <a:ln w="12700" cap="flat" cmpd="sng" algn="ctr">
                          <a:noFill/>
                          <a:prstDash val="solid"/>
                          <a:miter lim="800000"/>
                        </a:ln>
                        <a:effectLst/>
                      </wps:spPr>
                      <wps:bodyPr rtlCol="0" anchor="ctr"/>
                    </wps:wsp>
                    <wps:wsp>
                      <wps:cNvPr id="43504938" name="Rechthoek 43504938"/>
                      <wps:cNvSpPr/>
                      <wps:spPr>
                        <a:xfrm>
                          <a:off x="3703320" y="1626405"/>
                          <a:ext cx="165100" cy="1782000"/>
                        </a:xfrm>
                        <a:prstGeom prst="rect">
                          <a:avLst/>
                        </a:prstGeom>
                        <a:solidFill>
                          <a:srgbClr val="739641"/>
                        </a:solidFill>
                        <a:ln w="12700" cap="flat" cmpd="sng" algn="ctr">
                          <a:noFill/>
                          <a:prstDash val="solid"/>
                          <a:miter lim="800000"/>
                        </a:ln>
                        <a:effectLst/>
                      </wps:spPr>
                      <wps:bodyPr rtlCol="0" anchor="ctr"/>
                    </wps:wsp>
                    <wps:wsp>
                      <wps:cNvPr id="1941080079" name="Rechthoek 1941080079"/>
                      <wps:cNvSpPr/>
                      <wps:spPr>
                        <a:xfrm>
                          <a:off x="3703320" y="5190529"/>
                          <a:ext cx="165100" cy="1782000"/>
                        </a:xfrm>
                        <a:prstGeom prst="rect">
                          <a:avLst/>
                        </a:prstGeom>
                        <a:solidFill>
                          <a:srgbClr val="E85A2C"/>
                        </a:solidFill>
                        <a:ln w="12700" cap="flat" cmpd="sng" algn="ctr">
                          <a:noFill/>
                          <a:prstDash val="solid"/>
                          <a:miter lim="800000"/>
                        </a:ln>
                        <a:effectLst/>
                      </wps:spPr>
                      <wps:bodyPr rtlCol="0" anchor="ctr"/>
                    </wps:wsp>
                    <wps:wsp>
                      <wps:cNvPr id="359062818" name="Rechthoek 359062818"/>
                      <wps:cNvSpPr/>
                      <wps:spPr>
                        <a:xfrm>
                          <a:off x="3703320" y="3408405"/>
                          <a:ext cx="165100" cy="1782000"/>
                        </a:xfrm>
                        <a:prstGeom prst="rect">
                          <a:avLst/>
                        </a:prstGeom>
                        <a:solidFill>
                          <a:srgbClr val="A01C26"/>
                        </a:solidFill>
                        <a:ln w="12700" cap="flat" cmpd="sng" algn="ctr">
                          <a:noFill/>
                          <a:prstDash val="solid"/>
                          <a:miter lim="800000"/>
                        </a:ln>
                        <a:effectLst/>
                      </wps:spPr>
                      <wps:bodyPr rtlCol="0" anchor="ctr"/>
                    </wps:wsp>
                  </wpg:wgp>
                </a:graphicData>
              </a:graphic>
            </wp:anchor>
          </w:drawing>
        </mc:Choice>
        <mc:Fallback xmlns:a="http://schemas.openxmlformats.org/drawingml/2006/main" xmlns:a16="http://schemas.microsoft.com/office/drawing/2014/main" xmlns:pic="http://schemas.openxmlformats.org/drawingml/2006/picture">
          <w:pict>
            <v:group id="Groep 44" style="position:absolute;margin-left:220.75pt;margin-top:-291.2pt;width:13pt;height:596.2pt;rotation:90;flip:x;z-index:251664384;mso-position-vertical-relative:page" coordsize="1651,106758" coordorigin="37033,-37033" o:spid="_x0000_s1026" w14:anchorId="38D2EA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">
              <v:rect id="Rechthoek 1101898808" style="position:absolute;left:37033;top:-37033;width:1651;height:17820;visibility:visible;mso-wrap-style:square;v-text-anchor:middle" o:spid="_x0000_s1027" fillcolor="#c9dbf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"/>
              <v:rect id="Rechthoek 792700345" style="position:absolute;left:37033;top:-19267;width:1651;height:17820;visibility:visible;mso-wrap-style:square;v-text-anchor:middle" o:spid="_x0000_s1028" fillcolor="#4472c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"/>
              <v:rect id="Rechthoek 1176480875" style="position:absolute;left:37033;top:-1501;width:1651;height:17819;visibility:visible;mso-wrap-style:square;v-text-anchor:middle" o:spid="_x0000_s1029" fillcolor="#284857"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"/>
              <v:rect id="Rechthoek 43504938" style="position:absolute;left:37033;top:16264;width:1651;height:17820;visibility:visible;mso-wrap-style:square;v-text-anchor:middle" o:spid="_x0000_s1030" fillcolor="#73964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"/>
              <v:rect id="Rechthoek 1941080079" style="position:absolute;left:37033;top:51905;width:1651;height:17820;visibility:visible;mso-wrap-style:square;v-text-anchor:middle" o:spid="_x0000_s1031" fillcolor="#e85a2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"/>
              <v:rect id="Rechthoek 359062818" style="position:absolute;left:37033;top:34084;width:1651;height:17820;visibility:visible;mso-wrap-style:square;v-text-anchor:middle" o:spid="_x0000_s1032" fillcolor="#a01c26"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"/>
              <w10:wrap anchory="page"/>
            </v:group>
          </w:pict>
        </mc:Fallback>
      </mc:AlternateContent>
    </w:r>
    <w:r w:rsidR="002C6822">
      <w:rPr>
        <w:noProof/>
      </w:rPr>
      <w:drawing>
        <wp:anchor distT="0" distB="0" distL="114300" distR="114300" simplePos="0" relativeHeight="251658240" behindDoc="0" locked="0" layoutInCell="1" allowOverlap="1" wp14:anchorId="753ABB17" wp14:editId="39CC950F">
          <wp:simplePos x="0" y="0"/>
          <wp:positionH relativeFrom="column">
            <wp:posOffset>2009775</wp:posOffset>
          </wp:positionH>
          <wp:positionV relativeFrom="paragraph">
            <wp:posOffset>-276542</wp:posOffset>
          </wp:positionV>
          <wp:extent cx="1680845" cy="933450"/>
          <wp:effectExtent l="0" t="0" r="0" b="0"/>
          <wp:wrapNone/>
          <wp:docPr id="1790510891" name="Afbeelding 1790510891" descr="Afbeelding met clipart, Tekenfilm, illustratie, Animatie&#10;&#10;Automatisch gegenereerde beschrijving">
            <a:extLst xmlns:a="http://schemas.openxmlformats.org/drawingml/2006/main">
              <a:ext uri="{FF2B5EF4-FFF2-40B4-BE49-F238E27FC236}">
                <a16:creationId xmlns:a16="http://schemas.microsoft.com/office/drawing/2014/main" id="{0A166936-7D29-4F3C-9BC7-FE09E799EA11}"/>
              </a:ext>
            </a:extLst>
          </wp:docPr>
          <wp:cNvGraphicFramePr/>
          <a:graphic xmlns:a="http://schemas.openxmlformats.org/drawingml/2006/main">
            <a:graphicData uri="http://schemas.openxmlformats.org/drawingml/2006/picture">
              <pic:pic xmlns:pic="http://schemas.openxmlformats.org/drawingml/2006/picture">
                <pic:nvPicPr>
                  <pic:cNvPr id="15" name="Afbeelding 1" descr="Afbeelding met clipart, Tekenfilm, illustratie, Animatie&#10;&#10;Automatisch gegenereerde beschrijving">
                    <a:extLst>
                      <a:ext uri="{FF2B5EF4-FFF2-40B4-BE49-F238E27FC236}">
                        <a16:creationId xmlns:a16="http://schemas.microsoft.com/office/drawing/2014/main" id="{0A166936-7D29-4F3C-9BC7-FE09E799EA11}"/>
                      </a:ext>
                    </a:extLst>
                  </pic:cNvPr>
                  <pic:cNvPicPr/>
                </pic:nvPicPr>
                <pic:blipFill rotWithShape="1">
                  <a:blip r:embed="rId1"/>
                  <a:srcRect t="6521" b="21384"/>
                  <a:stretch/>
                </pic:blipFill>
                <pic:spPr>
                  <a:xfrm>
                    <a:off x="0" y="0"/>
                    <a:ext cx="1680845" cy="933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73C1F"/>
    <w:multiLevelType w:val="hybridMultilevel"/>
    <w:tmpl w:val="0584EC46"/>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2E3E3A66"/>
    <w:multiLevelType w:val="hybridMultilevel"/>
    <w:tmpl w:val="48FC4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7AC1D77"/>
    <w:multiLevelType w:val="hybridMultilevel"/>
    <w:tmpl w:val="4154B2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E830D7F"/>
    <w:multiLevelType w:val="hybridMultilevel"/>
    <w:tmpl w:val="DCD8C5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4ED1839"/>
    <w:multiLevelType w:val="hybridMultilevel"/>
    <w:tmpl w:val="08BC806C"/>
    <w:lvl w:ilvl="0" w:tplc="18360F9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AA74A99"/>
    <w:multiLevelType w:val="hybridMultilevel"/>
    <w:tmpl w:val="96AA618E"/>
    <w:lvl w:ilvl="0" w:tplc="082CFE8C">
      <w:start w:val="1"/>
      <w:numFmt w:val="decimal"/>
      <w:pStyle w:val="Lijstalinea"/>
      <w:lvlText w:val="%1."/>
      <w:lvlJc w:val="left"/>
      <w:pPr>
        <w:ind w:left="1440" w:hanging="360"/>
      </w:pPr>
      <w:rPr>
        <w:rFont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73C4726F"/>
    <w:multiLevelType w:val="multilevel"/>
    <w:tmpl w:val="AFB8A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9D56DA"/>
    <w:multiLevelType w:val="hybridMultilevel"/>
    <w:tmpl w:val="FD7C0D5E"/>
    <w:lvl w:ilvl="0" w:tplc="18360F9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34923878">
    <w:abstractNumId w:val="5"/>
  </w:num>
  <w:num w:numId="2" w16cid:durableId="526867145">
    <w:abstractNumId w:val="7"/>
  </w:num>
  <w:num w:numId="3" w16cid:durableId="558252862">
    <w:abstractNumId w:val="2"/>
  </w:num>
  <w:num w:numId="4" w16cid:durableId="1264728950">
    <w:abstractNumId w:val="4"/>
  </w:num>
  <w:num w:numId="5" w16cid:durableId="12119197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7063755">
    <w:abstractNumId w:val="0"/>
    <w:lvlOverride w:ilvl="0">
      <w:startOverride w:val="1"/>
    </w:lvlOverride>
    <w:lvlOverride w:ilvl="1"/>
    <w:lvlOverride w:ilvl="2"/>
    <w:lvlOverride w:ilvl="3"/>
    <w:lvlOverride w:ilvl="4"/>
    <w:lvlOverride w:ilvl="5"/>
    <w:lvlOverride w:ilvl="6"/>
    <w:lvlOverride w:ilvl="7"/>
    <w:lvlOverride w:ilvl="8"/>
  </w:num>
  <w:num w:numId="7" w16cid:durableId="1233127394">
    <w:abstractNumId w:val="6"/>
  </w:num>
  <w:num w:numId="8" w16cid:durableId="18581090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SortMethod w:val="00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B7A"/>
    <w:rsid w:val="00011544"/>
    <w:rsid w:val="000208F5"/>
    <w:rsid w:val="000240ED"/>
    <w:rsid w:val="00030318"/>
    <w:rsid w:val="0005390E"/>
    <w:rsid w:val="000651EE"/>
    <w:rsid w:val="000762BE"/>
    <w:rsid w:val="000846ED"/>
    <w:rsid w:val="000A34C4"/>
    <w:rsid w:val="000E60A3"/>
    <w:rsid w:val="000E6801"/>
    <w:rsid w:val="000F3174"/>
    <w:rsid w:val="00107CA9"/>
    <w:rsid w:val="001217B6"/>
    <w:rsid w:val="00144BA2"/>
    <w:rsid w:val="00145957"/>
    <w:rsid w:val="00173F47"/>
    <w:rsid w:val="001A0FCE"/>
    <w:rsid w:val="001A718C"/>
    <w:rsid w:val="001E3536"/>
    <w:rsid w:val="002063C4"/>
    <w:rsid w:val="00212103"/>
    <w:rsid w:val="00240B24"/>
    <w:rsid w:val="00242BA7"/>
    <w:rsid w:val="00244359"/>
    <w:rsid w:val="00280866"/>
    <w:rsid w:val="00292DAC"/>
    <w:rsid w:val="00294F84"/>
    <w:rsid w:val="002A5AF3"/>
    <w:rsid w:val="002C6822"/>
    <w:rsid w:val="002D30FA"/>
    <w:rsid w:val="002E2ABD"/>
    <w:rsid w:val="002F34BF"/>
    <w:rsid w:val="00330999"/>
    <w:rsid w:val="00343D7D"/>
    <w:rsid w:val="0034613E"/>
    <w:rsid w:val="003A1814"/>
    <w:rsid w:val="003C72A4"/>
    <w:rsid w:val="003F16C0"/>
    <w:rsid w:val="00427DF8"/>
    <w:rsid w:val="004E41FD"/>
    <w:rsid w:val="005111BF"/>
    <w:rsid w:val="00526DBE"/>
    <w:rsid w:val="00530485"/>
    <w:rsid w:val="00530B40"/>
    <w:rsid w:val="00562274"/>
    <w:rsid w:val="00572E5F"/>
    <w:rsid w:val="005948A4"/>
    <w:rsid w:val="005A3EB1"/>
    <w:rsid w:val="005A4CAE"/>
    <w:rsid w:val="005E21B1"/>
    <w:rsid w:val="005F5B10"/>
    <w:rsid w:val="00615474"/>
    <w:rsid w:val="00624D0C"/>
    <w:rsid w:val="0067229D"/>
    <w:rsid w:val="0067330A"/>
    <w:rsid w:val="006869B9"/>
    <w:rsid w:val="006D21E3"/>
    <w:rsid w:val="006D657E"/>
    <w:rsid w:val="007004F0"/>
    <w:rsid w:val="00711C68"/>
    <w:rsid w:val="00721546"/>
    <w:rsid w:val="00750F53"/>
    <w:rsid w:val="007D4A37"/>
    <w:rsid w:val="00833700"/>
    <w:rsid w:val="0084440A"/>
    <w:rsid w:val="00864021"/>
    <w:rsid w:val="00882406"/>
    <w:rsid w:val="00896C74"/>
    <w:rsid w:val="008B5C3F"/>
    <w:rsid w:val="008D2D0F"/>
    <w:rsid w:val="008E74B4"/>
    <w:rsid w:val="00910BA6"/>
    <w:rsid w:val="009641AB"/>
    <w:rsid w:val="009650EB"/>
    <w:rsid w:val="00970FA0"/>
    <w:rsid w:val="00972BC1"/>
    <w:rsid w:val="009C233B"/>
    <w:rsid w:val="009C55C2"/>
    <w:rsid w:val="009D3227"/>
    <w:rsid w:val="009E41B6"/>
    <w:rsid w:val="00A26E9C"/>
    <w:rsid w:val="00A33AA0"/>
    <w:rsid w:val="00A441DE"/>
    <w:rsid w:val="00A44EDE"/>
    <w:rsid w:val="00A505E1"/>
    <w:rsid w:val="00AA71B2"/>
    <w:rsid w:val="00AD2452"/>
    <w:rsid w:val="00B2029D"/>
    <w:rsid w:val="00B37B8F"/>
    <w:rsid w:val="00B53BFC"/>
    <w:rsid w:val="00B606B3"/>
    <w:rsid w:val="00B624C7"/>
    <w:rsid w:val="00B74C9E"/>
    <w:rsid w:val="00B85F4A"/>
    <w:rsid w:val="00B86FC1"/>
    <w:rsid w:val="00B925FB"/>
    <w:rsid w:val="00BC4D89"/>
    <w:rsid w:val="00C00C69"/>
    <w:rsid w:val="00C14398"/>
    <w:rsid w:val="00C20942"/>
    <w:rsid w:val="00C66FEC"/>
    <w:rsid w:val="00C93F23"/>
    <w:rsid w:val="00CB5AC5"/>
    <w:rsid w:val="00CC17B3"/>
    <w:rsid w:val="00CC1CA6"/>
    <w:rsid w:val="00CD5B83"/>
    <w:rsid w:val="00D25501"/>
    <w:rsid w:val="00D27517"/>
    <w:rsid w:val="00D55D9F"/>
    <w:rsid w:val="00D870F3"/>
    <w:rsid w:val="00DC36E7"/>
    <w:rsid w:val="00DD0E1D"/>
    <w:rsid w:val="00DE2CEF"/>
    <w:rsid w:val="00DF2E4D"/>
    <w:rsid w:val="00E16417"/>
    <w:rsid w:val="00E65B7A"/>
    <w:rsid w:val="00E765E8"/>
    <w:rsid w:val="00F1686E"/>
    <w:rsid w:val="00F3162D"/>
    <w:rsid w:val="00F33E86"/>
    <w:rsid w:val="00F42303"/>
    <w:rsid w:val="00F4586B"/>
    <w:rsid w:val="00F66A97"/>
    <w:rsid w:val="00F74A71"/>
    <w:rsid w:val="00F83B74"/>
    <w:rsid w:val="00F97779"/>
    <w:rsid w:val="00FB139A"/>
    <w:rsid w:val="00FB5C27"/>
    <w:rsid w:val="00FC43D9"/>
    <w:rsid w:val="00FF5632"/>
    <w:rsid w:val="02195294"/>
    <w:rsid w:val="02CE5AB5"/>
    <w:rsid w:val="046F382C"/>
    <w:rsid w:val="0579A704"/>
    <w:rsid w:val="05E7044E"/>
    <w:rsid w:val="070F3D59"/>
    <w:rsid w:val="07509F0D"/>
    <w:rsid w:val="0ABBB38E"/>
    <w:rsid w:val="0D24D791"/>
    <w:rsid w:val="0D824378"/>
    <w:rsid w:val="0DF71364"/>
    <w:rsid w:val="0F068C9C"/>
    <w:rsid w:val="0FD34037"/>
    <w:rsid w:val="1591FBD9"/>
    <w:rsid w:val="1AD396AF"/>
    <w:rsid w:val="1B6BD8F3"/>
    <w:rsid w:val="1EA3635E"/>
    <w:rsid w:val="1EC01061"/>
    <w:rsid w:val="2107C867"/>
    <w:rsid w:val="29449EFC"/>
    <w:rsid w:val="2A6A0E4C"/>
    <w:rsid w:val="2A82CFAF"/>
    <w:rsid w:val="2A964E32"/>
    <w:rsid w:val="2CD66519"/>
    <w:rsid w:val="2E9BC783"/>
    <w:rsid w:val="3297B0E7"/>
    <w:rsid w:val="33A5FDC7"/>
    <w:rsid w:val="38569DB7"/>
    <w:rsid w:val="395695D0"/>
    <w:rsid w:val="3AB02B76"/>
    <w:rsid w:val="3B0A4C13"/>
    <w:rsid w:val="3CBD7A56"/>
    <w:rsid w:val="3D3A3E14"/>
    <w:rsid w:val="3FE20292"/>
    <w:rsid w:val="40EEE435"/>
    <w:rsid w:val="481F990E"/>
    <w:rsid w:val="4D7EF9D6"/>
    <w:rsid w:val="4E808CAF"/>
    <w:rsid w:val="4F80A4EE"/>
    <w:rsid w:val="533F47D0"/>
    <w:rsid w:val="55B117D0"/>
    <w:rsid w:val="5607F38D"/>
    <w:rsid w:val="56A8A333"/>
    <w:rsid w:val="583399F1"/>
    <w:rsid w:val="5B6EE69F"/>
    <w:rsid w:val="5B6FB6E4"/>
    <w:rsid w:val="5B8FAC04"/>
    <w:rsid w:val="5BF081A6"/>
    <w:rsid w:val="5DBFD5E4"/>
    <w:rsid w:val="5DDE571D"/>
    <w:rsid w:val="5EA2929C"/>
    <w:rsid w:val="638D14A5"/>
    <w:rsid w:val="645B1B07"/>
    <w:rsid w:val="69418D27"/>
    <w:rsid w:val="6B6C4E74"/>
    <w:rsid w:val="6FCC48EF"/>
    <w:rsid w:val="700ABAC7"/>
    <w:rsid w:val="778B96A7"/>
    <w:rsid w:val="7D34E6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CF5FE"/>
  <w15:chartTrackingRefBased/>
  <w15:docId w15:val="{063B7EBE-2E8B-48A8-BF9C-D20B1844F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 E&amp;W"/>
    <w:qFormat/>
    <w:rsid w:val="00F66A97"/>
    <w:pPr>
      <w:spacing w:line="320" w:lineRule="exact"/>
    </w:pPr>
    <w:rPr>
      <w:rFonts w:ascii="Arial" w:hAnsi="Arial"/>
      <w:color w:val="284857"/>
    </w:rPr>
  </w:style>
  <w:style w:type="paragraph" w:styleId="Kop1">
    <w:name w:val="heading 1"/>
    <w:basedOn w:val="Standaard"/>
    <w:next w:val="Standaard"/>
    <w:link w:val="Kop1Char"/>
    <w:uiPriority w:val="9"/>
    <w:qFormat/>
    <w:rsid w:val="00B37B8F"/>
    <w:pPr>
      <w:keepNext/>
      <w:keepLines/>
      <w:spacing w:before="240" w:after="0" w:line="360" w:lineRule="auto"/>
      <w:outlineLvl w:val="0"/>
    </w:pPr>
    <w:rPr>
      <w:rFonts w:eastAsiaTheme="majorEastAsia" w:cstheme="majorBidi"/>
      <w:b/>
      <w:color w:val="4E8DCC"/>
      <w:sz w:val="38"/>
      <w:szCs w:val="32"/>
    </w:rPr>
  </w:style>
  <w:style w:type="paragraph" w:styleId="Kop2">
    <w:name w:val="heading 2"/>
    <w:basedOn w:val="Standaard"/>
    <w:next w:val="Standaard"/>
    <w:link w:val="Kop2Char"/>
    <w:unhideWhenUsed/>
    <w:qFormat/>
    <w:rsid w:val="00F66A97"/>
    <w:pPr>
      <w:keepNext/>
      <w:keepLines/>
      <w:spacing w:before="40" w:after="0" w:line="360" w:lineRule="auto"/>
      <w:outlineLvl w:val="1"/>
    </w:pPr>
    <w:rPr>
      <w:rFonts w:eastAsiaTheme="majorEastAsia" w:cstheme="majorBidi"/>
      <w:b/>
      <w:color w:val="4E8DCC"/>
      <w:sz w:val="24"/>
      <w:szCs w:val="26"/>
    </w:rPr>
  </w:style>
  <w:style w:type="paragraph" w:styleId="Kop3">
    <w:name w:val="heading 3"/>
    <w:basedOn w:val="Standaard"/>
    <w:next w:val="Standaard"/>
    <w:link w:val="Kop3Char"/>
    <w:uiPriority w:val="9"/>
    <w:unhideWhenUsed/>
    <w:qFormat/>
    <w:rsid w:val="00B606B3"/>
    <w:pPr>
      <w:keepNext/>
      <w:keepLines/>
      <w:spacing w:before="40" w:after="0" w:line="360" w:lineRule="auto"/>
      <w:outlineLvl w:val="2"/>
    </w:pPr>
    <w:rPr>
      <w:rFonts w:eastAsiaTheme="majorEastAsia" w:cstheme="majorBidi"/>
      <w:i/>
      <w:color w:val="4E8DCC"/>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C682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C6822"/>
  </w:style>
  <w:style w:type="paragraph" w:styleId="Voettekst">
    <w:name w:val="footer"/>
    <w:basedOn w:val="Standaard"/>
    <w:link w:val="VoettekstChar"/>
    <w:uiPriority w:val="99"/>
    <w:unhideWhenUsed/>
    <w:rsid w:val="002C682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C6822"/>
  </w:style>
  <w:style w:type="paragraph" w:customStyle="1" w:styleId="Titel-EW">
    <w:name w:val="Titel - E&amp;W"/>
    <w:basedOn w:val="Titel"/>
    <w:next w:val="Ondertitel-EW"/>
    <w:link w:val="Titel-EWChar"/>
    <w:qFormat/>
    <w:rsid w:val="00B606B3"/>
    <w:pPr>
      <w:spacing w:line="1220" w:lineRule="exact"/>
    </w:pPr>
    <w:rPr>
      <w:rFonts w:ascii="Arial" w:hAnsi="Arial"/>
      <w:b/>
      <w:sz w:val="112"/>
    </w:rPr>
  </w:style>
  <w:style w:type="paragraph" w:customStyle="1" w:styleId="Ondertitel-EW">
    <w:name w:val="Ondertitel - E&amp;W"/>
    <w:basedOn w:val="Standaard"/>
    <w:next w:val="Introtekst-EW"/>
    <w:link w:val="Ondertitel-EWChar"/>
    <w:qFormat/>
    <w:rsid w:val="002C6822"/>
    <w:rPr>
      <w:b/>
      <w:sz w:val="24"/>
    </w:rPr>
  </w:style>
  <w:style w:type="character" w:customStyle="1" w:styleId="Titel-EWChar">
    <w:name w:val="Titel - E&amp;W Char"/>
    <w:basedOn w:val="Standaardalinea-lettertype"/>
    <w:link w:val="Titel-EW"/>
    <w:rsid w:val="00B606B3"/>
    <w:rPr>
      <w:rFonts w:ascii="Arial" w:eastAsiaTheme="majorEastAsia" w:hAnsi="Arial" w:cstheme="majorBidi"/>
      <w:b/>
      <w:color w:val="284857"/>
      <w:spacing w:val="-10"/>
      <w:kern w:val="28"/>
      <w:sz w:val="112"/>
      <w:szCs w:val="56"/>
    </w:rPr>
  </w:style>
  <w:style w:type="paragraph" w:styleId="Titel">
    <w:name w:val="Title"/>
    <w:basedOn w:val="Standaard"/>
    <w:next w:val="Standaard"/>
    <w:link w:val="TitelChar"/>
    <w:uiPriority w:val="10"/>
    <w:rsid w:val="002C68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6822"/>
    <w:rPr>
      <w:rFonts w:asciiTheme="majorHAnsi" w:eastAsiaTheme="majorEastAsia" w:hAnsiTheme="majorHAnsi" w:cstheme="majorBidi"/>
      <w:spacing w:val="-10"/>
      <w:kern w:val="28"/>
      <w:sz w:val="56"/>
      <w:szCs w:val="56"/>
    </w:rPr>
  </w:style>
  <w:style w:type="character" w:styleId="Intensievebenadrukking">
    <w:name w:val="Intense Emphasis"/>
    <w:aliases w:val="Introductietekst - E&amp;W"/>
    <w:basedOn w:val="Standaardalinea-lettertype"/>
    <w:uiPriority w:val="21"/>
    <w:rsid w:val="002C6822"/>
    <w:rPr>
      <w:rFonts w:ascii="Arial" w:hAnsi="Arial"/>
      <w:i/>
      <w:iCs/>
      <w:color w:val="4E8DCC"/>
      <w:sz w:val="34"/>
    </w:rPr>
  </w:style>
  <w:style w:type="character" w:customStyle="1" w:styleId="Ondertitel-EWChar">
    <w:name w:val="Ondertitel - E&amp;W Char"/>
    <w:basedOn w:val="Standaardalinea-lettertype"/>
    <w:link w:val="Ondertitel-EW"/>
    <w:rsid w:val="002C6822"/>
    <w:rPr>
      <w:rFonts w:ascii="Arial" w:hAnsi="Arial"/>
      <w:b/>
      <w:color w:val="284857"/>
      <w:sz w:val="24"/>
    </w:rPr>
  </w:style>
  <w:style w:type="paragraph" w:customStyle="1" w:styleId="Introtekst-EW">
    <w:name w:val="Introtekst - E&amp;W"/>
    <w:basedOn w:val="Standaard"/>
    <w:next w:val="Kop2"/>
    <w:link w:val="Introtekst-EWChar"/>
    <w:qFormat/>
    <w:rsid w:val="00B606B3"/>
    <w:pPr>
      <w:spacing w:line="480" w:lineRule="exact"/>
    </w:pPr>
    <w:rPr>
      <w:i/>
      <w:color w:val="4E8DCC"/>
      <w:sz w:val="34"/>
    </w:rPr>
  </w:style>
  <w:style w:type="character" w:customStyle="1" w:styleId="Kop1Char">
    <w:name w:val="Kop 1 Char"/>
    <w:basedOn w:val="Standaardalinea-lettertype"/>
    <w:link w:val="Kop1"/>
    <w:uiPriority w:val="9"/>
    <w:rsid w:val="00B37B8F"/>
    <w:rPr>
      <w:rFonts w:ascii="Arial" w:eastAsiaTheme="majorEastAsia" w:hAnsi="Arial" w:cstheme="majorBidi"/>
      <w:b/>
      <w:color w:val="4E8DCC"/>
      <w:sz w:val="38"/>
      <w:szCs w:val="32"/>
    </w:rPr>
  </w:style>
  <w:style w:type="character" w:customStyle="1" w:styleId="Introtekst-EWChar">
    <w:name w:val="Introtekst - E&amp;W Char"/>
    <w:basedOn w:val="Standaardalinea-lettertype"/>
    <w:link w:val="Introtekst-EW"/>
    <w:rsid w:val="00B606B3"/>
    <w:rPr>
      <w:rFonts w:ascii="Arial" w:hAnsi="Arial"/>
      <w:i/>
      <w:color w:val="4E8DCC"/>
      <w:sz w:val="34"/>
    </w:rPr>
  </w:style>
  <w:style w:type="character" w:customStyle="1" w:styleId="Kop2Char">
    <w:name w:val="Kop 2 Char"/>
    <w:basedOn w:val="Standaardalinea-lettertype"/>
    <w:link w:val="Kop2"/>
    <w:rsid w:val="00F66A97"/>
    <w:rPr>
      <w:rFonts w:ascii="Arial" w:eastAsiaTheme="majorEastAsia" w:hAnsi="Arial" w:cstheme="majorBidi"/>
      <w:b/>
      <w:color w:val="4E8DCC"/>
      <w:sz w:val="24"/>
      <w:szCs w:val="26"/>
    </w:rPr>
  </w:style>
  <w:style w:type="character" w:customStyle="1" w:styleId="Kop3Char">
    <w:name w:val="Kop 3 Char"/>
    <w:basedOn w:val="Standaardalinea-lettertype"/>
    <w:link w:val="Kop3"/>
    <w:uiPriority w:val="9"/>
    <w:rsid w:val="00B606B3"/>
    <w:rPr>
      <w:rFonts w:ascii="Arial" w:eastAsiaTheme="majorEastAsia" w:hAnsi="Arial" w:cstheme="majorBidi"/>
      <w:i/>
      <w:color w:val="4E8DCC"/>
      <w:sz w:val="18"/>
      <w:szCs w:val="24"/>
    </w:rPr>
  </w:style>
  <w:style w:type="paragraph" w:styleId="Citaat">
    <w:name w:val="Quote"/>
    <w:aliases w:val="Citaat-streamer"/>
    <w:basedOn w:val="Standaard"/>
    <w:next w:val="Standaard"/>
    <w:link w:val="CitaatChar"/>
    <w:uiPriority w:val="29"/>
    <w:qFormat/>
    <w:rsid w:val="00B85F4A"/>
    <w:pPr>
      <w:spacing w:before="200"/>
      <w:ind w:left="864" w:right="864"/>
      <w:jc w:val="center"/>
    </w:pPr>
    <w:rPr>
      <w:b/>
      <w:i/>
      <w:iCs/>
      <w:sz w:val="34"/>
    </w:rPr>
  </w:style>
  <w:style w:type="character" w:customStyle="1" w:styleId="CitaatChar">
    <w:name w:val="Citaat Char"/>
    <w:aliases w:val="Citaat-streamer Char"/>
    <w:basedOn w:val="Standaardalinea-lettertype"/>
    <w:link w:val="Citaat"/>
    <w:uiPriority w:val="29"/>
    <w:rsid w:val="00B85F4A"/>
    <w:rPr>
      <w:rFonts w:ascii="Arial" w:hAnsi="Arial"/>
      <w:b/>
      <w:i/>
      <w:iCs/>
      <w:color w:val="284857"/>
      <w:sz w:val="34"/>
    </w:rPr>
  </w:style>
  <w:style w:type="character" w:styleId="Zwaar">
    <w:name w:val="Strong"/>
    <w:basedOn w:val="Standaardalinea-lettertype"/>
    <w:uiPriority w:val="22"/>
    <w:rsid w:val="00B37B8F"/>
    <w:rPr>
      <w:b/>
      <w:bCs/>
    </w:rPr>
  </w:style>
  <w:style w:type="character" w:styleId="Nadruk">
    <w:name w:val="Emphasis"/>
    <w:basedOn w:val="Standaardalinea-lettertype"/>
    <w:uiPriority w:val="20"/>
    <w:rsid w:val="00B37B8F"/>
    <w:rPr>
      <w:i/>
      <w:iCs/>
    </w:rPr>
  </w:style>
  <w:style w:type="paragraph" w:styleId="Lijstalinea">
    <w:name w:val="List Paragraph"/>
    <w:aliases w:val="Lijstalinea - Nummering"/>
    <w:basedOn w:val="Standaard"/>
    <w:uiPriority w:val="34"/>
    <w:qFormat/>
    <w:rsid w:val="001A718C"/>
    <w:pPr>
      <w:numPr>
        <w:numId w:val="1"/>
      </w:numPr>
      <w:ind w:left="1068"/>
      <w:contextualSpacing/>
    </w:pPr>
  </w:style>
  <w:style w:type="character" w:styleId="Subtielebenadrukking">
    <w:name w:val="Subtle Emphasis"/>
    <w:basedOn w:val="Standaardalinea-lettertype"/>
    <w:uiPriority w:val="19"/>
    <w:rsid w:val="00B37B8F"/>
    <w:rPr>
      <w:i/>
      <w:iCs/>
      <w:color w:val="404040" w:themeColor="text1" w:themeTint="BF"/>
    </w:rPr>
  </w:style>
  <w:style w:type="paragraph" w:styleId="Geenafstand">
    <w:name w:val="No Spacing"/>
    <w:uiPriority w:val="1"/>
    <w:qFormat/>
    <w:rsid w:val="00B37B8F"/>
    <w:pPr>
      <w:spacing w:after="0" w:line="240" w:lineRule="auto"/>
    </w:pPr>
    <w:rPr>
      <w:rFonts w:ascii="Arial" w:hAnsi="Arial"/>
      <w:color w:val="284857"/>
    </w:rPr>
  </w:style>
  <w:style w:type="paragraph" w:customStyle="1" w:styleId="BasistekstVSNU">
    <w:name w:val="Basistekst VSNU"/>
    <w:basedOn w:val="Standaard"/>
    <w:link w:val="BasistekstVSNUChar"/>
    <w:rsid w:val="00530B40"/>
    <w:pPr>
      <w:spacing w:after="0" w:line="280" w:lineRule="atLeast"/>
    </w:pPr>
    <w:rPr>
      <w:rFonts w:ascii="Verdana" w:eastAsia="Times New Roman" w:hAnsi="Verdana" w:cs="Maiandra GD"/>
      <w:color w:val="000000" w:themeColor="text1"/>
      <w:kern w:val="0"/>
      <w:sz w:val="18"/>
      <w:szCs w:val="18"/>
      <w:lang w:eastAsia="nl-NL"/>
      <w14:ligatures w14:val="none"/>
    </w:rPr>
  </w:style>
  <w:style w:type="character" w:customStyle="1" w:styleId="BasistekstVSNUChar">
    <w:name w:val="Basistekst VSNU Char"/>
    <w:basedOn w:val="Standaardalinea-lettertype"/>
    <w:link w:val="BasistekstVSNU"/>
    <w:rsid w:val="00530B40"/>
    <w:rPr>
      <w:rFonts w:ascii="Verdana" w:eastAsia="Times New Roman" w:hAnsi="Verdana" w:cs="Maiandra GD"/>
      <w:color w:val="000000" w:themeColor="text1"/>
      <w:kern w:val="0"/>
      <w:sz w:val="18"/>
      <w:szCs w:val="18"/>
      <w:lang w:eastAsia="nl-NL"/>
      <w14:ligatures w14:val="none"/>
    </w:rPr>
  </w:style>
  <w:style w:type="paragraph" w:customStyle="1" w:styleId="BasistekstUNL">
    <w:name w:val="Basistekst UNL"/>
    <w:basedOn w:val="Standaard"/>
    <w:rsid w:val="00530B40"/>
    <w:pPr>
      <w:spacing w:after="0" w:line="240" w:lineRule="atLeast"/>
    </w:pPr>
    <w:rPr>
      <w:rFonts w:eastAsia="Times New Roman" w:cs="Arial"/>
      <w:color w:val="auto"/>
      <w:kern w:val="0"/>
      <w:sz w:val="18"/>
      <w:szCs w:val="18"/>
      <w:lang w:eastAsia="nl-NL"/>
      <w14:ligatures w14:val="none"/>
    </w:rPr>
  </w:style>
  <w:style w:type="paragraph" w:customStyle="1" w:styleId="Standaardklein">
    <w:name w:val="Standaard klein"/>
    <w:basedOn w:val="Standaard"/>
    <w:qFormat/>
    <w:rsid w:val="00530B40"/>
    <w:rPr>
      <w:rFonts w:eastAsia="Times New Roman"/>
      <w:sz w:val="18"/>
      <w:lang w:eastAsia="nl-NL"/>
    </w:rPr>
  </w:style>
  <w:style w:type="paragraph" w:customStyle="1" w:styleId="Kop2-klein">
    <w:name w:val="Kop 2 - klein"/>
    <w:basedOn w:val="Kop2"/>
    <w:next w:val="Standaardklein"/>
    <w:link w:val="Kop2-kleinChar"/>
    <w:qFormat/>
    <w:rsid w:val="00882406"/>
    <w:rPr>
      <w:sz w:val="20"/>
    </w:rPr>
  </w:style>
  <w:style w:type="character" w:customStyle="1" w:styleId="Kop2-kleinChar">
    <w:name w:val="Kop 2 - klein Char"/>
    <w:basedOn w:val="Kop2Char"/>
    <w:link w:val="Kop2-klein"/>
    <w:rsid w:val="00882406"/>
    <w:rPr>
      <w:rFonts w:ascii="Arial" w:eastAsiaTheme="majorEastAsia" w:hAnsi="Arial" w:cstheme="majorBidi"/>
      <w:b/>
      <w:color w:val="284857"/>
      <w:sz w:val="20"/>
      <w:szCs w:val="26"/>
    </w:rPr>
  </w:style>
  <w:style w:type="paragraph" w:styleId="Voetnoottekst">
    <w:name w:val="footnote text"/>
    <w:basedOn w:val="Standaard"/>
    <w:link w:val="VoetnoottekstChar"/>
    <w:uiPriority w:val="99"/>
    <w:semiHidden/>
    <w:unhideWhenUsed/>
    <w:rsid w:val="000651EE"/>
    <w:pPr>
      <w:spacing w:after="0" w:line="240" w:lineRule="auto"/>
    </w:pPr>
    <w:rPr>
      <w:rFonts w:asciiTheme="minorHAnsi" w:hAnsiTheme="minorHAnsi"/>
      <w:color w:val="auto"/>
      <w:sz w:val="20"/>
      <w:szCs w:val="20"/>
    </w:rPr>
  </w:style>
  <w:style w:type="character" w:customStyle="1" w:styleId="VoetnoottekstChar">
    <w:name w:val="Voetnoottekst Char"/>
    <w:basedOn w:val="Standaardalinea-lettertype"/>
    <w:link w:val="Voetnoottekst"/>
    <w:uiPriority w:val="99"/>
    <w:semiHidden/>
    <w:rsid w:val="000651EE"/>
    <w:rPr>
      <w:sz w:val="20"/>
      <w:szCs w:val="20"/>
    </w:rPr>
  </w:style>
  <w:style w:type="character" w:styleId="Voetnootmarkering">
    <w:name w:val="footnote reference"/>
    <w:basedOn w:val="Standaardalinea-lettertype"/>
    <w:uiPriority w:val="99"/>
    <w:semiHidden/>
    <w:unhideWhenUsed/>
    <w:rsid w:val="000651EE"/>
    <w:rPr>
      <w:vertAlign w:val="superscript"/>
    </w:rPr>
  </w:style>
  <w:style w:type="paragraph" w:styleId="Revisie">
    <w:name w:val="Revision"/>
    <w:hidden/>
    <w:uiPriority w:val="99"/>
    <w:semiHidden/>
    <w:rsid w:val="00DE2CEF"/>
    <w:pPr>
      <w:spacing w:after="0" w:line="240" w:lineRule="auto"/>
    </w:pPr>
    <w:rPr>
      <w:rFonts w:ascii="Arial" w:hAnsi="Arial"/>
      <w:color w:val="284857"/>
    </w:rPr>
  </w:style>
  <w:style w:type="character" w:styleId="Verwijzingopmerking">
    <w:name w:val="annotation reference"/>
    <w:basedOn w:val="Standaardalinea-lettertype"/>
    <w:uiPriority w:val="99"/>
    <w:semiHidden/>
    <w:unhideWhenUsed/>
    <w:rsid w:val="00DE2CEF"/>
    <w:rPr>
      <w:sz w:val="16"/>
      <w:szCs w:val="16"/>
    </w:rPr>
  </w:style>
  <w:style w:type="paragraph" w:styleId="Tekstopmerking">
    <w:name w:val="annotation text"/>
    <w:basedOn w:val="Standaard"/>
    <w:link w:val="TekstopmerkingChar"/>
    <w:uiPriority w:val="99"/>
    <w:unhideWhenUsed/>
    <w:rsid w:val="00DE2CEF"/>
    <w:pPr>
      <w:spacing w:line="240" w:lineRule="auto"/>
    </w:pPr>
    <w:rPr>
      <w:sz w:val="20"/>
      <w:szCs w:val="20"/>
    </w:rPr>
  </w:style>
  <w:style w:type="character" w:customStyle="1" w:styleId="TekstopmerkingChar">
    <w:name w:val="Tekst opmerking Char"/>
    <w:basedOn w:val="Standaardalinea-lettertype"/>
    <w:link w:val="Tekstopmerking"/>
    <w:uiPriority w:val="99"/>
    <w:rsid w:val="00DE2CEF"/>
    <w:rPr>
      <w:rFonts w:ascii="Arial" w:hAnsi="Arial"/>
      <w:color w:val="284857"/>
      <w:sz w:val="20"/>
      <w:szCs w:val="20"/>
    </w:rPr>
  </w:style>
  <w:style w:type="paragraph" w:styleId="Onderwerpvanopmerking">
    <w:name w:val="annotation subject"/>
    <w:basedOn w:val="Tekstopmerking"/>
    <w:next w:val="Tekstopmerking"/>
    <w:link w:val="OnderwerpvanopmerkingChar"/>
    <w:uiPriority w:val="99"/>
    <w:semiHidden/>
    <w:unhideWhenUsed/>
    <w:rsid w:val="00DE2CEF"/>
    <w:rPr>
      <w:b/>
      <w:bCs/>
    </w:rPr>
  </w:style>
  <w:style w:type="character" w:customStyle="1" w:styleId="OnderwerpvanopmerkingChar">
    <w:name w:val="Onderwerp van opmerking Char"/>
    <w:basedOn w:val="TekstopmerkingChar"/>
    <w:link w:val="Onderwerpvanopmerking"/>
    <w:uiPriority w:val="99"/>
    <w:semiHidden/>
    <w:rsid w:val="00DE2CEF"/>
    <w:rPr>
      <w:rFonts w:ascii="Arial" w:hAnsi="Arial"/>
      <w:b/>
      <w:bCs/>
      <w:color w:val="284857"/>
      <w:sz w:val="20"/>
      <w:szCs w:val="20"/>
    </w:rPr>
  </w:style>
  <w:style w:type="character" w:styleId="Hyperlink">
    <w:name w:val="Hyperlink"/>
    <w:basedOn w:val="Standaardalinea-lettertype"/>
    <w:uiPriority w:val="99"/>
    <w:unhideWhenUsed/>
    <w:rsid w:val="00145957"/>
    <w:rPr>
      <w:color w:val="AE1E2A" w:themeColor="hyperlink"/>
      <w:u w:val="single"/>
    </w:rPr>
  </w:style>
  <w:style w:type="character" w:styleId="Onopgelostemelding">
    <w:name w:val="Unresolved Mention"/>
    <w:basedOn w:val="Standaardalinea-lettertype"/>
    <w:uiPriority w:val="99"/>
    <w:semiHidden/>
    <w:unhideWhenUsed/>
    <w:rsid w:val="001459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rrview.nl/thoughts/668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as%20van%20Rest\UNL\E&amp;W%20kernteam%20-%20General\3.%20Communicatie\Beeld%20&amp;%20Huisstijl\Documenten\Standaard%20format%20verslagen.dotx" TargetMode="External"/></Relationships>
</file>

<file path=word/theme/theme1.xml><?xml version="1.0" encoding="utf-8"?>
<a:theme xmlns:a="http://schemas.openxmlformats.org/drawingml/2006/main" name="Kantoorthema">
  <a:themeElements>
    <a:clrScheme name="Kleuren E&amp;W">
      <a:dk1>
        <a:sysClr val="windowText" lastClr="000000"/>
      </a:dk1>
      <a:lt1>
        <a:sysClr val="window" lastClr="FFFFFF"/>
      </a:lt1>
      <a:dk2>
        <a:srgbClr val="44546A"/>
      </a:dk2>
      <a:lt2>
        <a:srgbClr val="E7E6E6"/>
      </a:lt2>
      <a:accent1>
        <a:srgbClr val="284857"/>
      </a:accent1>
      <a:accent2>
        <a:srgbClr val="4D8DCC"/>
      </a:accent2>
      <a:accent3>
        <a:srgbClr val="EC672A"/>
      </a:accent3>
      <a:accent4>
        <a:srgbClr val="76A342"/>
      </a:accent4>
      <a:accent5>
        <a:srgbClr val="AE1F2A"/>
      </a:accent5>
      <a:accent6>
        <a:srgbClr val="CADDFF"/>
      </a:accent6>
      <a:hlink>
        <a:srgbClr val="AE1E2A"/>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ee75680-9f7b-47b7-9b27-829f9b0620df" xsi:nil="true"/>
    <lcf76f155ced4ddcb4097134ff3c332f xmlns="d4fd02f8-42f5-4010-a436-35ddbd96325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8E1B3BAAB5CF4D85B54AD715E3217C" ma:contentTypeVersion="13" ma:contentTypeDescription="Een nieuw document maken." ma:contentTypeScope="" ma:versionID="05735a37318f99793849e319e68e8937">
  <xsd:schema xmlns:xsd="http://www.w3.org/2001/XMLSchema" xmlns:xs="http://www.w3.org/2001/XMLSchema" xmlns:p="http://schemas.microsoft.com/office/2006/metadata/properties" xmlns:ns2="d4fd02f8-42f5-4010-a436-35ddbd963253" xmlns:ns3="eee75680-9f7b-47b7-9b27-829f9b0620df" targetNamespace="http://schemas.microsoft.com/office/2006/metadata/properties" ma:root="true" ma:fieldsID="66ffc02c5fb2a8dfa59a5dbd09ad27cb" ns2:_="" ns3:_="">
    <xsd:import namespace="d4fd02f8-42f5-4010-a436-35ddbd963253"/>
    <xsd:import namespace="eee75680-9f7b-47b7-9b27-829f9b0620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d02f8-42f5-4010-a436-35ddbd963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a699ef98-48e4-4496-8b93-6028222a0a3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e75680-9f7b-47b7-9b27-829f9b0620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7582590-4100-4fc3-94fa-1a5b38223b03}" ma:internalName="TaxCatchAll" ma:showField="CatchAllData" ma:web="eee75680-9f7b-47b7-9b27-829f9b0620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7EBC30-5002-4FA8-8261-665333D61A23}">
  <ds:schemaRefs>
    <ds:schemaRef ds:uri="http://schemas.microsoft.com/sharepoint/v3/contenttype/forms"/>
  </ds:schemaRefs>
</ds:datastoreItem>
</file>

<file path=customXml/itemProps2.xml><?xml version="1.0" encoding="utf-8"?>
<ds:datastoreItem xmlns:ds="http://schemas.openxmlformats.org/officeDocument/2006/customXml" ds:itemID="{892DE7CE-B4FA-4244-B10F-3B73104FBEA9}">
  <ds:schemaRefs>
    <ds:schemaRef ds:uri="http://schemas.microsoft.com/office/2006/metadata/properties"/>
    <ds:schemaRef ds:uri="http://schemas.microsoft.com/office/infopath/2007/PartnerControls"/>
    <ds:schemaRef ds:uri="eee75680-9f7b-47b7-9b27-829f9b0620df"/>
    <ds:schemaRef ds:uri="d4fd02f8-42f5-4010-a436-35ddbd963253"/>
  </ds:schemaRefs>
</ds:datastoreItem>
</file>

<file path=customXml/itemProps3.xml><?xml version="1.0" encoding="utf-8"?>
<ds:datastoreItem xmlns:ds="http://schemas.openxmlformats.org/officeDocument/2006/customXml" ds:itemID="{59E04301-AE01-42E8-97ED-430BAC60A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d02f8-42f5-4010-a436-35ddbd963253"/>
    <ds:schemaRef ds:uri="eee75680-9f7b-47b7-9b27-829f9b0620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Standaard format verslagen</Template>
  <TotalTime>3</TotalTime>
  <Pages>2</Pages>
  <Words>645</Words>
  <Characters>3550</Characters>
  <Application>Microsoft Office Word</Application>
  <DocSecurity>0</DocSecurity>
  <Lines>29</Lines>
  <Paragraphs>8</Paragraphs>
  <ScaleCrop>false</ScaleCrop>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van Rest</dc:creator>
  <cp:keywords/>
  <dc:description/>
  <cp:lastModifiedBy>Thomas van Rest</cp:lastModifiedBy>
  <cp:revision>43</cp:revision>
  <dcterms:created xsi:type="dcterms:W3CDTF">2026-05-26T11:56:00Z</dcterms:created>
  <dcterms:modified xsi:type="dcterms:W3CDTF">2026-06-03T13:11:00Z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0x010100098E1B3BAAB5CF4D85B54AD715E3217C</vt:lpwstr>
  </property>
</Properties>
</file>